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9113" w14:textId="1D071C2C" w:rsidR="007135FE" w:rsidRPr="002619AB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sz w:val="24"/>
          <w:lang w:val="en-GB" w:eastAsia="zh-CN"/>
        </w:rPr>
      </w:pPr>
      <w:bookmarkStart w:id="0" w:name="OLE_LINK6"/>
      <w:bookmarkStart w:id="1" w:name="OLE_LINK5"/>
      <w:r w:rsidRPr="002619AB">
        <w:rPr>
          <w:rFonts w:ascii="Arial" w:hAnsi="Arial" w:cs="Arial"/>
          <w:b/>
          <w:bCs/>
          <w:sz w:val="24"/>
          <w:lang w:val="en-GB" w:eastAsia="zh-CN"/>
        </w:rPr>
        <w:t>3GPP T</w:t>
      </w:r>
      <w:bookmarkStart w:id="2" w:name="_Ref452454252"/>
      <w:bookmarkEnd w:id="2"/>
      <w:r w:rsidRPr="002619AB">
        <w:rPr>
          <w:rFonts w:ascii="Arial" w:hAnsi="Arial" w:cs="Arial"/>
          <w:b/>
          <w:bCs/>
          <w:sz w:val="24"/>
          <w:lang w:val="en-GB" w:eastAsia="zh-CN"/>
        </w:rPr>
        <w:t xml:space="preserve">SG-RAN WG4 </w:t>
      </w:r>
      <w:r w:rsidR="004818EB" w:rsidRPr="002619AB">
        <w:rPr>
          <w:rFonts w:ascii="Arial" w:hAnsi="Arial" w:cs="Arial"/>
          <w:b/>
          <w:bCs/>
          <w:sz w:val="24"/>
          <w:lang w:val="en-GB" w:eastAsia="zh-CN"/>
        </w:rPr>
        <w:t xml:space="preserve">Meeting </w:t>
      </w:r>
      <w:r w:rsidR="0059013C" w:rsidRPr="002619AB">
        <w:rPr>
          <w:rFonts w:ascii="Arial" w:hAnsi="Arial" w:cs="Arial" w:hint="eastAsia"/>
          <w:b/>
          <w:bCs/>
          <w:sz w:val="24"/>
          <w:lang w:val="en-GB" w:eastAsia="zh-CN"/>
        </w:rPr>
        <w:t>#9</w:t>
      </w:r>
      <w:r w:rsidR="002142C0" w:rsidRPr="002619AB">
        <w:rPr>
          <w:rFonts w:ascii="Arial" w:hAnsi="Arial" w:cs="Arial" w:hint="eastAsia"/>
          <w:b/>
          <w:bCs/>
          <w:sz w:val="24"/>
          <w:lang w:val="en-GB" w:eastAsia="zh-CN"/>
        </w:rPr>
        <w:t>4</w:t>
      </w:r>
      <w:r w:rsidR="002619AB">
        <w:rPr>
          <w:rFonts w:ascii="Arial" w:hAnsi="Arial" w:cs="Arial"/>
          <w:b/>
          <w:bCs/>
          <w:sz w:val="24"/>
          <w:lang w:val="en-GB" w:eastAsia="zh-CN"/>
        </w:rPr>
        <w:t>bis</w:t>
      </w:r>
      <w:r w:rsidR="002142C0" w:rsidRPr="002619AB">
        <w:rPr>
          <w:rFonts w:ascii="Arial" w:hAnsi="Arial" w:cs="Arial" w:hint="eastAsia"/>
          <w:b/>
          <w:bCs/>
          <w:sz w:val="24"/>
          <w:lang w:val="en-GB" w:eastAsia="zh-CN"/>
        </w:rPr>
        <w:t>-e</w:t>
      </w:r>
      <w:r w:rsidRPr="002619AB">
        <w:rPr>
          <w:rFonts w:ascii="Arial" w:hAnsi="Arial" w:cs="Arial"/>
          <w:b/>
          <w:bCs/>
          <w:sz w:val="24"/>
          <w:lang w:val="en-GB" w:eastAsia="zh-CN"/>
        </w:rPr>
        <w:t xml:space="preserve">            </w:t>
      </w:r>
      <w:r w:rsidRPr="002619AB">
        <w:rPr>
          <w:rFonts w:ascii="Arial" w:hAnsi="Arial" w:cs="Arial"/>
          <w:b/>
          <w:bCs/>
          <w:sz w:val="24"/>
          <w:lang w:val="en-GB" w:eastAsia="zh-CN"/>
        </w:rPr>
        <w:tab/>
      </w:r>
      <w:r w:rsidR="0059013C" w:rsidRPr="002619AB">
        <w:rPr>
          <w:rFonts w:ascii="Arial" w:hAnsi="Arial" w:cs="Arial"/>
          <w:b/>
          <w:bCs/>
          <w:sz w:val="24"/>
          <w:lang w:val="en-GB" w:eastAsia="zh-CN"/>
        </w:rPr>
        <w:t>R4-</w:t>
      </w:r>
      <w:r w:rsidR="004147D7" w:rsidRPr="002619AB">
        <w:rPr>
          <w:rFonts w:ascii="Arial" w:hAnsi="Arial" w:cs="Arial" w:hint="eastAsia"/>
          <w:b/>
          <w:bCs/>
          <w:sz w:val="24"/>
          <w:lang w:val="en-GB" w:eastAsia="zh-CN"/>
        </w:rPr>
        <w:t>200</w:t>
      </w:r>
      <w:r w:rsidR="00DD0B51">
        <w:rPr>
          <w:rFonts w:ascii="Arial" w:hAnsi="Arial" w:cs="Arial"/>
          <w:b/>
          <w:bCs/>
          <w:sz w:val="24"/>
          <w:lang w:val="en-GB" w:eastAsia="zh-CN"/>
        </w:rPr>
        <w:t>4925</w:t>
      </w:r>
      <w:bookmarkStart w:id="3" w:name="_GoBack"/>
      <w:bookmarkEnd w:id="3"/>
    </w:p>
    <w:bookmarkEnd w:id="0"/>
    <w:bookmarkEnd w:id="1"/>
    <w:p w14:paraId="093D4906" w14:textId="6FB0E148" w:rsidR="00F82E50" w:rsidRPr="002619AB" w:rsidRDefault="002619AB" w:rsidP="002619AB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Electrical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Meeting</w:t>
      </w:r>
      <w:r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20</w:t>
      </w:r>
      <w:r w:rsidRPr="002C20F1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April–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30</w:t>
      </w:r>
      <w:r w:rsidRPr="002619AB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April</w:t>
      </w:r>
      <w:r w:rsidRPr="002619AB">
        <w:rPr>
          <w:rFonts w:ascii="Arial" w:hAnsi="Arial" w:cs="Arial"/>
          <w:b/>
          <w:sz w:val="24"/>
          <w:szCs w:val="24"/>
          <w:lang w:eastAsia="zh-CN"/>
        </w:rPr>
        <w:t>, 2020</w:t>
      </w:r>
    </w:p>
    <w:p w14:paraId="0855B11A" w14:textId="33A4883F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619AB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2619A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2619AB"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619AB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2619AB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0FEA9119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619AB" w:rsidRPr="002619AB">
        <w:rPr>
          <w:rFonts w:ascii="Arial" w:hAnsi="Arial" w:cs="Arial"/>
          <w:b/>
          <w:bCs/>
          <w:sz w:val="24"/>
          <w:lang w:val="en-GB" w:eastAsia="zh-CN"/>
        </w:rPr>
        <w:t>Initial simulation results for PDSCH test cases with multi-TRP/panel transmission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134B17A5" w14:textId="344F3EA3" w:rsidR="00472CE9" w:rsidRDefault="004147D7" w:rsidP="00472CE9">
      <w:pPr>
        <w:tabs>
          <w:tab w:val="num" w:pos="720"/>
        </w:tabs>
        <w:spacing w:line="240" w:lineRule="atLeast"/>
        <w:rPr>
          <w:szCs w:val="21"/>
          <w:lang w:eastAsia="zh-CN"/>
        </w:rPr>
      </w:pPr>
      <w:r>
        <w:rPr>
          <w:szCs w:val="21"/>
          <w:lang w:eastAsia="zh-CN"/>
        </w:rPr>
        <w:t xml:space="preserve">In </w:t>
      </w:r>
      <w:r>
        <w:rPr>
          <w:rFonts w:hint="eastAsia"/>
          <w:szCs w:val="21"/>
          <w:lang w:eastAsia="zh-CN"/>
        </w:rPr>
        <w:t xml:space="preserve">the last RAN4 </w:t>
      </w:r>
      <w:r w:rsidR="00472CE9">
        <w:rPr>
          <w:szCs w:val="21"/>
          <w:lang w:eastAsia="zh-CN"/>
        </w:rPr>
        <w:t xml:space="preserve">meeting, </w:t>
      </w:r>
      <w:r w:rsidR="00472CE9">
        <w:rPr>
          <w:rFonts w:hint="eastAsia"/>
          <w:szCs w:val="21"/>
          <w:lang w:eastAsia="zh-CN"/>
        </w:rPr>
        <w:t>the</w:t>
      </w:r>
      <w:r w:rsidR="00472CE9">
        <w:rPr>
          <w:szCs w:val="21"/>
          <w:lang w:eastAsia="zh-CN"/>
        </w:rPr>
        <w:t xml:space="preserve"> WF was approved regarding to</w:t>
      </w:r>
      <w:r w:rsidR="00B75122">
        <w:rPr>
          <w:szCs w:val="21"/>
          <w:lang w:eastAsia="zh-CN"/>
        </w:rPr>
        <w:t xml:space="preserve"> the demodulation requirement based on multi-TRP/Panel transmission for NR eMIMO</w:t>
      </w:r>
      <w:r w:rsidR="00BE765B">
        <w:rPr>
          <w:szCs w:val="21"/>
          <w:lang w:eastAsia="zh-CN"/>
        </w:rPr>
        <w:t xml:space="preserve"> </w:t>
      </w:r>
      <w:r w:rsidR="00B75122">
        <w:rPr>
          <w:szCs w:val="21"/>
          <w:lang w:eastAsia="zh-CN"/>
        </w:rPr>
        <w:t>[1]</w:t>
      </w:r>
      <w:r w:rsidR="00472CE9">
        <w:rPr>
          <w:szCs w:val="21"/>
          <w:lang w:eastAsia="zh-CN"/>
        </w:rPr>
        <w:t xml:space="preserve">. The agreements related to </w:t>
      </w:r>
      <w:r w:rsidR="00BE765B">
        <w:rPr>
          <w:szCs w:val="21"/>
          <w:lang w:eastAsia="zh-CN"/>
        </w:rPr>
        <w:t>Multi-TRP</w:t>
      </w:r>
      <w:r w:rsidR="00DE5B99">
        <w:rPr>
          <w:szCs w:val="21"/>
          <w:lang w:eastAsia="zh-CN"/>
        </w:rPr>
        <w:t xml:space="preserve"> (eMBB basis)</w:t>
      </w:r>
      <w:r w:rsidR="00472CE9">
        <w:rPr>
          <w:szCs w:val="21"/>
          <w:lang w:eastAsia="zh-CN"/>
        </w:rPr>
        <w:t xml:space="preserve"> requirements were reached in the WF as listed below:</w:t>
      </w:r>
    </w:p>
    <w:p w14:paraId="42D6DF6C" w14:textId="16D5E260" w:rsidR="00472CE9" w:rsidRPr="00E6487B" w:rsidRDefault="00BE765B" w:rsidP="00472CE9">
      <w:pPr>
        <w:numPr>
          <w:ilvl w:val="0"/>
          <w:numId w:val="29"/>
        </w:numPr>
        <w:spacing w:after="180" w:line="240" w:lineRule="atLeast"/>
        <w:rPr>
          <w:b/>
          <w:i/>
          <w:szCs w:val="21"/>
          <w:lang w:eastAsia="zh-CN"/>
        </w:rPr>
      </w:pPr>
      <w:r w:rsidRPr="00E6487B">
        <w:rPr>
          <w:b/>
          <w:i/>
          <w:szCs w:val="21"/>
          <w:lang w:eastAsia="zh-CN"/>
        </w:rPr>
        <w:t>R</w:t>
      </w:r>
      <w:r w:rsidR="00472CE9" w:rsidRPr="00E6487B">
        <w:rPr>
          <w:b/>
          <w:i/>
          <w:szCs w:val="21"/>
          <w:lang w:eastAsia="zh-CN"/>
        </w:rPr>
        <w:t>equirements</w:t>
      </w:r>
      <w:r w:rsidRPr="00E6487B">
        <w:rPr>
          <w:b/>
          <w:i/>
          <w:szCs w:val="21"/>
          <w:lang w:eastAsia="zh-CN"/>
        </w:rPr>
        <w:t xml:space="preserve"> for possible scheduling schemes besides non-overlapping</w:t>
      </w:r>
    </w:p>
    <w:p w14:paraId="68BB1A39" w14:textId="77777777" w:rsidR="00095911" w:rsidRPr="00BE765B" w:rsidRDefault="001D0C9F" w:rsidP="00BE765B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BE765B">
        <w:rPr>
          <w:i/>
          <w:szCs w:val="21"/>
          <w:lang w:val="en-GB" w:eastAsia="zh-CN"/>
        </w:rPr>
        <w:t>Option 1: Partial overlapping</w:t>
      </w:r>
    </w:p>
    <w:p w14:paraId="6CE9FA5C" w14:textId="77777777" w:rsidR="00095911" w:rsidRPr="00BE765B" w:rsidRDefault="001D0C9F" w:rsidP="00BE765B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BE765B">
        <w:rPr>
          <w:i/>
          <w:szCs w:val="21"/>
          <w:lang w:val="en-GB" w:eastAsia="zh-CN"/>
        </w:rPr>
        <w:t>Option 2: Full-overlapping</w:t>
      </w:r>
    </w:p>
    <w:p w14:paraId="67368CB6" w14:textId="77777777" w:rsidR="00095911" w:rsidRPr="00BE765B" w:rsidRDefault="001D0C9F" w:rsidP="00BE765B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BE765B">
        <w:rPr>
          <w:i/>
          <w:szCs w:val="21"/>
          <w:lang w:val="en-GB" w:eastAsia="zh-CN"/>
        </w:rPr>
        <w:t xml:space="preserve">Option 3: </w:t>
      </w:r>
      <w:r w:rsidRPr="00BE765B">
        <w:rPr>
          <w:i/>
          <w:szCs w:val="21"/>
          <w:lang w:eastAsia="zh-CN"/>
        </w:rPr>
        <w:t>Both full overlapping and partial overlapping</w:t>
      </w:r>
    </w:p>
    <w:p w14:paraId="4845FAD7" w14:textId="32C11489" w:rsidR="00472CE9" w:rsidRPr="002E3C38" w:rsidRDefault="00BE765B" w:rsidP="00BE765B">
      <w:pPr>
        <w:numPr>
          <w:ilvl w:val="1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BE765B">
        <w:rPr>
          <w:i/>
          <w:szCs w:val="21"/>
          <w:lang w:eastAsia="zh-CN"/>
        </w:rPr>
        <w:t>Option 4: No other schemes</w:t>
      </w:r>
    </w:p>
    <w:p w14:paraId="44A7A7FD" w14:textId="77777777" w:rsidR="00095911" w:rsidRPr="00E6487B" w:rsidRDefault="001D0C9F" w:rsidP="00E6487B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val="en-GB" w:eastAsia="zh-CN"/>
        </w:rPr>
        <w:t xml:space="preserve">Test </w:t>
      </w:r>
      <w:r w:rsidRPr="00E6487B">
        <w:rPr>
          <w:b/>
          <w:bCs/>
          <w:i/>
          <w:szCs w:val="21"/>
          <w:lang w:eastAsia="zh-CN"/>
        </w:rPr>
        <w:t>configurations</w:t>
      </w:r>
      <w:r w:rsidRPr="00E6487B">
        <w:rPr>
          <w:b/>
          <w:bCs/>
          <w:i/>
          <w:szCs w:val="21"/>
          <w:lang w:val="en-GB" w:eastAsia="zh-CN"/>
        </w:rPr>
        <w:t xml:space="preserve"> for Non-overlapping</w:t>
      </w:r>
    </w:p>
    <w:p w14:paraId="6EE46741" w14:textId="77777777" w:rsidR="00095911" w:rsidRPr="00E6487B" w:rsidRDefault="001D0C9F" w:rsidP="00E6487B">
      <w:pPr>
        <w:numPr>
          <w:ilvl w:val="1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val="en-GB" w:eastAsia="zh-CN"/>
        </w:rPr>
        <w:t>Layer combination</w:t>
      </w:r>
    </w:p>
    <w:p w14:paraId="4B5A1A5B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1: 2+2</w:t>
      </w:r>
    </w:p>
    <w:p w14:paraId="5AB1E4B5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2: 1</w:t>
      </w:r>
      <w:r w:rsidRPr="00E6487B">
        <w:rPr>
          <w:i/>
          <w:szCs w:val="21"/>
          <w:lang w:eastAsia="zh-CN"/>
        </w:rPr>
        <w:t>+1</w:t>
      </w:r>
    </w:p>
    <w:p w14:paraId="759FD0D0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eastAsia="zh-CN"/>
        </w:rPr>
        <w:t>Option 3: 1+2 or 2+1</w:t>
      </w:r>
    </w:p>
    <w:p w14:paraId="0F1AAC55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eastAsia="zh-CN"/>
        </w:rPr>
        <w:t>Option 4: both options 1, 2 and 3</w:t>
      </w:r>
    </w:p>
    <w:p w14:paraId="0D51FA98" w14:textId="40DEF31D" w:rsidR="00095911" w:rsidRPr="00E6487B" w:rsidRDefault="001D0C9F" w:rsidP="00E6487B">
      <w:pPr>
        <w:numPr>
          <w:ilvl w:val="1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eastAsia="zh-CN"/>
        </w:rPr>
        <w:t>Timing offset</w:t>
      </w:r>
    </w:p>
    <w:p w14:paraId="1D075829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1: [2us]</w:t>
      </w:r>
    </w:p>
    <w:p w14:paraId="3DCDE68D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2: other options are not precluded</w:t>
      </w:r>
    </w:p>
    <w:p w14:paraId="1F1277E8" w14:textId="77777777" w:rsidR="00095911" w:rsidRPr="00E6487B" w:rsidRDefault="001D0C9F" w:rsidP="00E6487B">
      <w:pPr>
        <w:numPr>
          <w:ilvl w:val="1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val="en-GB" w:eastAsia="zh-CN"/>
        </w:rPr>
        <w:t>Frequency offset</w:t>
      </w:r>
    </w:p>
    <w:p w14:paraId="228EBA1A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1: [0Hz]</w:t>
      </w:r>
    </w:p>
    <w:p w14:paraId="58864179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eastAsia="zh-CN"/>
        </w:rPr>
        <w:t>Other options are not precluded</w:t>
      </w:r>
    </w:p>
    <w:p w14:paraId="5921E6B9" w14:textId="0A9F4117" w:rsidR="00095911" w:rsidRPr="00903D02" w:rsidRDefault="001D0C9F" w:rsidP="00903D02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903D02">
        <w:rPr>
          <w:b/>
          <w:bCs/>
          <w:i/>
          <w:szCs w:val="21"/>
          <w:lang w:eastAsia="zh-CN"/>
        </w:rPr>
        <w:t>Test configurations for Full-overlapping (if agreed)</w:t>
      </w:r>
    </w:p>
    <w:p w14:paraId="049D1D74" w14:textId="77777777" w:rsidR="00095911" w:rsidRPr="00E6487B" w:rsidRDefault="001D0C9F" w:rsidP="00E6487B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val="en-GB" w:eastAsia="zh-CN"/>
        </w:rPr>
        <w:t>Layer combination</w:t>
      </w:r>
    </w:p>
    <w:p w14:paraId="1A7FA13E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1: 1+1</w:t>
      </w:r>
    </w:p>
    <w:p w14:paraId="2D59808C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lastRenderedPageBreak/>
        <w:t>Option 2: 1+2 or 2+1)</w:t>
      </w:r>
    </w:p>
    <w:p w14:paraId="5DA5371A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 xml:space="preserve">Option 3: (2+2) </w:t>
      </w:r>
    </w:p>
    <w:p w14:paraId="263FBBC9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4: all</w:t>
      </w:r>
    </w:p>
    <w:p w14:paraId="7613D19A" w14:textId="77777777" w:rsidR="00095911" w:rsidRPr="00E6487B" w:rsidRDefault="001D0C9F" w:rsidP="00E6487B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val="en-GB" w:eastAsia="zh-CN"/>
        </w:rPr>
        <w:t>Timing offset</w:t>
      </w:r>
    </w:p>
    <w:p w14:paraId="715CFB00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1: [0 us]</w:t>
      </w:r>
    </w:p>
    <w:p w14:paraId="17162B29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2: other options are not precluded</w:t>
      </w:r>
    </w:p>
    <w:p w14:paraId="4882769F" w14:textId="77777777" w:rsidR="00095911" w:rsidRPr="00E6487B" w:rsidRDefault="001D0C9F" w:rsidP="00E6487B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E6487B">
        <w:rPr>
          <w:b/>
          <w:bCs/>
          <w:i/>
          <w:szCs w:val="21"/>
          <w:lang w:val="en-GB" w:eastAsia="zh-CN"/>
        </w:rPr>
        <w:t>Frequency offset</w:t>
      </w:r>
    </w:p>
    <w:p w14:paraId="500D8A7A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val="en-GB" w:eastAsia="zh-CN"/>
        </w:rPr>
        <w:t>Option 1: [300]Hz</w:t>
      </w:r>
    </w:p>
    <w:p w14:paraId="3286468F" w14:textId="77777777" w:rsidR="00095911" w:rsidRPr="00E6487B" w:rsidRDefault="001D0C9F" w:rsidP="00E6487B">
      <w:pPr>
        <w:numPr>
          <w:ilvl w:val="2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E6487B">
        <w:rPr>
          <w:i/>
          <w:szCs w:val="21"/>
          <w:lang w:eastAsia="zh-CN"/>
        </w:rPr>
        <w:t>Other options are not precluded</w:t>
      </w:r>
    </w:p>
    <w:p w14:paraId="76D54C2C" w14:textId="43B24A75" w:rsidR="00075F8F" w:rsidRPr="00AD69C1" w:rsidRDefault="00472CE9" w:rsidP="00AD69C1">
      <w:pPr>
        <w:tabs>
          <w:tab w:val="num" w:pos="720"/>
        </w:tabs>
        <w:rPr>
          <w:szCs w:val="21"/>
          <w:lang w:eastAsia="zh-CN"/>
        </w:rPr>
      </w:pPr>
      <w:r>
        <w:rPr>
          <w:szCs w:val="21"/>
          <w:lang w:eastAsia="zh-CN"/>
        </w:rPr>
        <w:t>In th</w:t>
      </w:r>
      <w:r w:rsidR="008045F3">
        <w:rPr>
          <w:szCs w:val="21"/>
          <w:lang w:eastAsia="zh-CN"/>
        </w:rPr>
        <w:t>is contribution</w:t>
      </w:r>
      <w:r w:rsidR="00D1010F">
        <w:rPr>
          <w:szCs w:val="21"/>
          <w:lang w:eastAsia="zh-CN"/>
        </w:rPr>
        <w:t>, the</w:t>
      </w:r>
      <w:r w:rsidR="001B2B55">
        <w:rPr>
          <w:rFonts w:hint="eastAsia"/>
          <w:szCs w:val="21"/>
          <w:lang w:eastAsia="zh-CN"/>
        </w:rPr>
        <w:t xml:space="preserve"> initial simulation results are provi</w:t>
      </w:r>
      <w:r w:rsidR="00AD69C1">
        <w:rPr>
          <w:rFonts w:hint="eastAsia"/>
          <w:szCs w:val="21"/>
          <w:lang w:eastAsia="zh-CN"/>
        </w:rPr>
        <w:t>ded for alignment purpose.</w:t>
      </w:r>
    </w:p>
    <w:p w14:paraId="31D86CD8" w14:textId="26332670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>
        <w:rPr>
          <w:rFonts w:ascii="Arial" w:eastAsia="SimSun" w:hAnsi="Arial" w:cs="Times New Roman"/>
          <w:sz w:val="36"/>
          <w:szCs w:val="20"/>
          <w:lang w:val="en-GB"/>
        </w:rPr>
        <w:tab/>
      </w:r>
      <w:r w:rsidR="00E73647">
        <w:rPr>
          <w:rFonts w:ascii="Arial" w:eastAsia="SimSun" w:hAnsi="Arial" w:cs="Times New Roman" w:hint="eastAsia"/>
          <w:sz w:val="36"/>
          <w:szCs w:val="20"/>
          <w:lang w:val="en-GB" w:eastAsia="zh-CN"/>
        </w:rPr>
        <w:t>Simulation results</w:t>
      </w:r>
    </w:p>
    <w:p w14:paraId="29DF562D" w14:textId="034BB180" w:rsidR="00AD69C1" w:rsidRDefault="00AD69C1" w:rsidP="00E73647">
      <w:pPr>
        <w:rPr>
          <w:lang w:eastAsia="zh-CN"/>
        </w:rPr>
      </w:pPr>
      <w:r>
        <w:rPr>
          <w:rFonts w:hint="eastAsia"/>
          <w:lang w:eastAsia="zh-CN"/>
        </w:rPr>
        <w:t xml:space="preserve">We provide </w:t>
      </w:r>
      <w:r w:rsidR="002619AB">
        <w:rPr>
          <w:lang w:eastAsia="zh-CN"/>
        </w:rPr>
        <w:t xml:space="preserve">initial </w:t>
      </w:r>
      <w:r>
        <w:rPr>
          <w:rFonts w:hint="eastAsia"/>
          <w:lang w:eastAsia="zh-CN"/>
        </w:rPr>
        <w:t>simula</w:t>
      </w:r>
      <w:r w:rsidR="004147D7">
        <w:rPr>
          <w:rFonts w:hint="eastAsia"/>
          <w:lang w:eastAsia="zh-CN"/>
        </w:rPr>
        <w:t xml:space="preserve">tion results of </w:t>
      </w:r>
      <w:r w:rsidR="000F426E">
        <w:rPr>
          <w:lang w:eastAsia="zh-CN"/>
        </w:rPr>
        <w:t>Multi-TRP</w:t>
      </w:r>
      <w:r w:rsidR="004147D7">
        <w:rPr>
          <w:rFonts w:hint="eastAsia"/>
          <w:lang w:eastAsia="zh-CN"/>
        </w:rPr>
        <w:t xml:space="preserve"> tests with </w:t>
      </w:r>
      <w:r w:rsidR="000F426E">
        <w:rPr>
          <w:lang w:eastAsia="zh-CN"/>
        </w:rPr>
        <w:t>two TRPs</w:t>
      </w:r>
      <w:r w:rsidR="00CF25E6">
        <w:rPr>
          <w:rFonts w:hint="eastAsia"/>
          <w:lang w:eastAsia="zh-CN"/>
        </w:rPr>
        <w:t xml:space="preserve"> </w:t>
      </w:r>
      <w:r w:rsidR="00906B94">
        <w:rPr>
          <w:rFonts w:hint="eastAsia"/>
          <w:lang w:eastAsia="zh-CN"/>
        </w:rPr>
        <w:t xml:space="preserve">under </w:t>
      </w:r>
      <w:r w:rsidR="000F426E">
        <w:rPr>
          <w:lang w:eastAsia="zh-CN"/>
        </w:rPr>
        <w:t xml:space="preserve">Non-overlapping and Full-overlapping scenario </w:t>
      </w:r>
      <w:r w:rsidR="000F426E">
        <w:rPr>
          <w:rFonts w:hint="eastAsia"/>
          <w:lang w:eastAsia="zh-CN"/>
        </w:rPr>
        <w:t>respectively.</w:t>
      </w:r>
      <w:r w:rsidR="000F426E">
        <w:rPr>
          <w:lang w:eastAsia="zh-CN"/>
        </w:rPr>
        <w:t xml:space="preserve">  Besides, we also take the TA offset and Frequency offset into consideration to observe the related performance influence.</w:t>
      </w:r>
    </w:p>
    <w:p w14:paraId="6984724F" w14:textId="2C5BCC23" w:rsidR="000F426E" w:rsidRDefault="007C2A0D" w:rsidP="00E94CCC">
      <w:pPr>
        <w:jc w:val="center"/>
        <w:rPr>
          <w:szCs w:val="21"/>
          <w:lang w:eastAsia="zh-CN"/>
        </w:rPr>
      </w:pPr>
      <w:r w:rsidRPr="007C2A0D">
        <w:rPr>
          <w:noProof/>
          <w:szCs w:val="21"/>
          <w:lang w:eastAsia="zh-CN"/>
        </w:rPr>
        <w:drawing>
          <wp:inline distT="0" distB="0" distL="0" distR="0" wp14:anchorId="5F097CA7" wp14:editId="6DB1E03B">
            <wp:extent cx="4149524" cy="320618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234" b="19830"/>
                    <a:stretch/>
                  </pic:blipFill>
                  <pic:spPr bwMode="auto">
                    <a:xfrm>
                      <a:off x="0" y="0"/>
                      <a:ext cx="4149524" cy="320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B74CE9" w14:textId="2E091015" w:rsidR="007F7A25" w:rsidRDefault="007F7A25" w:rsidP="007F7A25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0F426E">
        <w:rPr>
          <w:szCs w:val="21"/>
          <w:lang w:eastAsia="zh-CN"/>
        </w:rPr>
        <w:t>1</w:t>
      </w:r>
      <w:r>
        <w:rPr>
          <w:szCs w:val="21"/>
          <w:lang w:eastAsia="zh-CN"/>
        </w:rPr>
        <w:t>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="00E94CCC">
        <w:rPr>
          <w:color w:val="000000" w:themeColor="text1"/>
          <w:szCs w:val="21"/>
          <w:lang w:eastAsia="zh-CN"/>
        </w:rPr>
        <w:t>Non-overlapping with TA offset=2us</w:t>
      </w:r>
    </w:p>
    <w:p w14:paraId="27859BD0" w14:textId="78331D76" w:rsidR="007F7A25" w:rsidRDefault="009200E3" w:rsidP="00E94CCC">
      <w:pPr>
        <w:jc w:val="center"/>
        <w:rPr>
          <w:szCs w:val="21"/>
          <w:lang w:eastAsia="zh-CN"/>
        </w:rPr>
      </w:pPr>
      <w:r w:rsidRPr="009200E3">
        <w:rPr>
          <w:noProof/>
          <w:szCs w:val="21"/>
          <w:lang w:eastAsia="zh-CN"/>
        </w:rPr>
        <w:lastRenderedPageBreak/>
        <w:drawing>
          <wp:inline distT="0" distB="0" distL="0" distR="0" wp14:anchorId="0A99C9D3" wp14:editId="43C25063">
            <wp:extent cx="4166886" cy="319461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908" b="20119"/>
                    <a:stretch/>
                  </pic:blipFill>
                  <pic:spPr bwMode="auto">
                    <a:xfrm>
                      <a:off x="0" y="0"/>
                      <a:ext cx="4166886" cy="3194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EF8EF6" w14:textId="562E4BF0" w:rsidR="00B52690" w:rsidRDefault="00B52690" w:rsidP="00B52690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964864">
        <w:rPr>
          <w:szCs w:val="21"/>
          <w:lang w:eastAsia="zh-CN"/>
        </w:rPr>
        <w:t>2</w:t>
      </w:r>
      <w:r>
        <w:rPr>
          <w:szCs w:val="21"/>
          <w:lang w:eastAsia="zh-CN"/>
        </w:rPr>
        <w:t>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>
        <w:rPr>
          <w:color w:val="000000" w:themeColor="text1"/>
          <w:szCs w:val="21"/>
          <w:lang w:eastAsia="zh-CN"/>
        </w:rPr>
        <w:t>Full-overlapping with Frequency offset=300Hz</w:t>
      </w:r>
    </w:p>
    <w:p w14:paraId="0144EAC7" w14:textId="77777777" w:rsidR="00B52690" w:rsidRPr="00B52690" w:rsidRDefault="00B52690" w:rsidP="00E94CCC">
      <w:pPr>
        <w:jc w:val="center"/>
        <w:rPr>
          <w:szCs w:val="21"/>
          <w:lang w:eastAsia="zh-CN"/>
        </w:rPr>
      </w:pPr>
    </w:p>
    <w:p w14:paraId="32249026" w14:textId="2D4F366D" w:rsidR="000C5527" w:rsidRPr="000C5527" w:rsidRDefault="000C5527" w:rsidP="000C5527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</w:t>
      </w:r>
      <w:r w:rsidR="007E68B9">
        <w:rPr>
          <w:szCs w:val="21"/>
          <w:lang w:eastAsia="zh-CN"/>
        </w:rPr>
        <w:t>7</w:t>
      </w:r>
      <w:r>
        <w:rPr>
          <w:rFonts w:hint="eastAsia"/>
          <w:szCs w:val="21"/>
          <w:lang w:eastAsia="zh-CN"/>
        </w:rPr>
        <w:t>0% of peak throughput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3"/>
        <w:gridCol w:w="2205"/>
        <w:gridCol w:w="2410"/>
      </w:tblGrid>
      <w:tr w:rsidR="007E68B9" w14:paraId="381BC7D1" w14:textId="77777777" w:rsidTr="00757555">
        <w:trPr>
          <w:jc w:val="center"/>
        </w:trPr>
        <w:tc>
          <w:tcPr>
            <w:tcW w:w="2043" w:type="dxa"/>
          </w:tcPr>
          <w:p w14:paraId="5B7D7D18" w14:textId="77777777" w:rsidR="007E68B9" w:rsidRDefault="007E68B9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nTx ports</w:t>
            </w:r>
          </w:p>
        </w:tc>
        <w:tc>
          <w:tcPr>
            <w:tcW w:w="4615" w:type="dxa"/>
            <w:gridSpan w:val="2"/>
          </w:tcPr>
          <w:p w14:paraId="7834EFB6" w14:textId="4FFE7B25" w:rsidR="007E68B9" w:rsidRDefault="00D77D65" w:rsidP="00D77D65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2Tx*2TRP</w:t>
            </w:r>
          </w:p>
        </w:tc>
      </w:tr>
      <w:tr w:rsidR="007E68B9" w14:paraId="5AF2B920" w14:textId="77777777" w:rsidTr="00757555">
        <w:trPr>
          <w:trHeight w:val="439"/>
          <w:jc w:val="center"/>
        </w:trPr>
        <w:tc>
          <w:tcPr>
            <w:tcW w:w="2043" w:type="dxa"/>
          </w:tcPr>
          <w:p w14:paraId="1CCD63CF" w14:textId="4487FF6E" w:rsidR="007E68B9" w:rsidRDefault="007E68B9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Scenario</w:t>
            </w:r>
          </w:p>
        </w:tc>
        <w:tc>
          <w:tcPr>
            <w:tcW w:w="2205" w:type="dxa"/>
          </w:tcPr>
          <w:p w14:paraId="330373B1" w14:textId="77777777" w:rsidR="007E68B9" w:rsidRDefault="007E68B9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Non-overlapping</w:t>
            </w:r>
          </w:p>
          <w:p w14:paraId="0E7ACF99" w14:textId="1D956AF2" w:rsidR="007E68B9" w:rsidRDefault="007E68B9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(TA offset</w:t>
            </w:r>
            <w:r w:rsidR="00757555">
              <w:rPr>
                <w:szCs w:val="21"/>
                <w:lang w:eastAsia="zh-CN"/>
              </w:rPr>
              <w:t>=2us</w:t>
            </w:r>
            <w:r>
              <w:rPr>
                <w:szCs w:val="21"/>
                <w:lang w:eastAsia="zh-CN"/>
              </w:rPr>
              <w:t>)</w:t>
            </w:r>
          </w:p>
        </w:tc>
        <w:tc>
          <w:tcPr>
            <w:tcW w:w="2410" w:type="dxa"/>
          </w:tcPr>
          <w:p w14:paraId="4476C48A" w14:textId="77777777" w:rsidR="007E68B9" w:rsidRDefault="007E68B9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Full-overlapping</w:t>
            </w:r>
          </w:p>
          <w:p w14:paraId="187ADA6E" w14:textId="7B0E780C" w:rsidR="007E68B9" w:rsidRDefault="007E68B9" w:rsidP="007E68B9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(Frequency offset</w:t>
            </w:r>
            <w:r w:rsidR="00757555">
              <w:rPr>
                <w:szCs w:val="21"/>
                <w:lang w:eastAsia="zh-CN"/>
              </w:rPr>
              <w:t>=300Hz</w:t>
            </w:r>
            <w:r>
              <w:rPr>
                <w:szCs w:val="21"/>
                <w:lang w:eastAsia="zh-CN"/>
              </w:rPr>
              <w:t>)</w:t>
            </w:r>
          </w:p>
        </w:tc>
      </w:tr>
      <w:tr w:rsidR="007E68B9" w:rsidRPr="006F3020" w14:paraId="76E0AC68" w14:textId="77777777" w:rsidTr="00757555">
        <w:trPr>
          <w:trHeight w:val="439"/>
          <w:jc w:val="center"/>
        </w:trPr>
        <w:tc>
          <w:tcPr>
            <w:tcW w:w="2043" w:type="dxa"/>
          </w:tcPr>
          <w:p w14:paraId="2CB4FA4F" w14:textId="4C332E21" w:rsidR="007E68B9" w:rsidRPr="006F3020" w:rsidRDefault="007E68B9" w:rsidP="00295611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</w:t>
            </w:r>
            <w:r w:rsidR="00F21144">
              <w:rPr>
                <w:szCs w:val="21"/>
                <w:lang w:eastAsia="zh-CN"/>
              </w:rPr>
              <w:t xml:space="preserve"> for PDSCH without TRS</w:t>
            </w:r>
          </w:p>
        </w:tc>
        <w:tc>
          <w:tcPr>
            <w:tcW w:w="2205" w:type="dxa"/>
          </w:tcPr>
          <w:p w14:paraId="35F381F1" w14:textId="5D45F673" w:rsidR="007E68B9" w:rsidRPr="006F3020" w:rsidRDefault="003B386D" w:rsidP="00105887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-</w:t>
            </w:r>
            <w:r>
              <w:rPr>
                <w:szCs w:val="21"/>
                <w:lang w:eastAsia="zh-CN"/>
              </w:rPr>
              <w:t>0.78dB</w:t>
            </w:r>
          </w:p>
        </w:tc>
        <w:tc>
          <w:tcPr>
            <w:tcW w:w="2410" w:type="dxa"/>
          </w:tcPr>
          <w:p w14:paraId="59CCBAD7" w14:textId="10C397F6" w:rsidR="007E68B9" w:rsidRPr="006F3020" w:rsidRDefault="003B386D" w:rsidP="00105887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-</w:t>
            </w:r>
            <w:r>
              <w:rPr>
                <w:szCs w:val="21"/>
                <w:lang w:eastAsia="zh-CN"/>
              </w:rPr>
              <w:t>1.6dB</w:t>
            </w:r>
          </w:p>
        </w:tc>
      </w:tr>
      <w:tr w:rsidR="00F21144" w:rsidRPr="006F3020" w14:paraId="4826731D" w14:textId="77777777" w:rsidTr="00757555">
        <w:trPr>
          <w:trHeight w:val="439"/>
          <w:jc w:val="center"/>
        </w:trPr>
        <w:tc>
          <w:tcPr>
            <w:tcW w:w="2043" w:type="dxa"/>
          </w:tcPr>
          <w:p w14:paraId="7CC4D308" w14:textId="02892D67" w:rsidR="00F21144" w:rsidRPr="006F3020" w:rsidRDefault="00F21144" w:rsidP="00F21144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</w:t>
            </w:r>
            <w:r>
              <w:rPr>
                <w:szCs w:val="21"/>
                <w:lang w:eastAsia="zh-CN"/>
              </w:rPr>
              <w:t xml:space="preserve"> for PDSCH with TRS</w:t>
            </w:r>
          </w:p>
        </w:tc>
        <w:tc>
          <w:tcPr>
            <w:tcW w:w="2205" w:type="dxa"/>
          </w:tcPr>
          <w:p w14:paraId="25E0C402" w14:textId="125B7AF8" w:rsidR="00F21144" w:rsidRPr="006F3020" w:rsidRDefault="003B386D" w:rsidP="00F21144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-</w:t>
            </w:r>
            <w:r>
              <w:rPr>
                <w:szCs w:val="21"/>
                <w:lang w:eastAsia="zh-CN"/>
              </w:rPr>
              <w:t>3.06dB</w:t>
            </w:r>
          </w:p>
        </w:tc>
        <w:tc>
          <w:tcPr>
            <w:tcW w:w="2410" w:type="dxa"/>
          </w:tcPr>
          <w:p w14:paraId="3ACC3BFF" w14:textId="6118D74F" w:rsidR="00F21144" w:rsidRPr="006F3020" w:rsidRDefault="003B386D" w:rsidP="00F21144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-</w:t>
            </w:r>
            <w:r>
              <w:rPr>
                <w:szCs w:val="21"/>
                <w:lang w:eastAsia="zh-CN"/>
              </w:rPr>
              <w:t>2.4dB</w:t>
            </w:r>
          </w:p>
        </w:tc>
      </w:tr>
    </w:tbl>
    <w:p w14:paraId="70AE3008" w14:textId="1A24429F" w:rsidR="00815CE9" w:rsidRDefault="00815CE9" w:rsidP="00F10012">
      <w:pPr>
        <w:jc w:val="both"/>
        <w:rPr>
          <w:b/>
          <w:lang w:eastAsia="zh-CN"/>
        </w:rPr>
      </w:pPr>
    </w:p>
    <w:p w14:paraId="7C1C9624" w14:textId="67F138F6" w:rsidR="00815CE9" w:rsidRDefault="00815CE9" w:rsidP="00F10012">
      <w:pPr>
        <w:jc w:val="both"/>
        <w:rPr>
          <w:lang w:eastAsia="zh-CN"/>
        </w:rPr>
      </w:pPr>
      <w:r>
        <w:rPr>
          <w:lang w:eastAsia="zh-CN"/>
        </w:rPr>
        <w:t xml:space="preserve">As indicated in the figures, the performance have some degradation with impact of timing offset and frequency offset. </w:t>
      </w:r>
      <w:r w:rsidR="006E3D07">
        <w:rPr>
          <w:lang w:eastAsia="zh-CN"/>
        </w:rPr>
        <w:t>With TRS configured</w:t>
      </w:r>
      <w:r w:rsidR="00605058">
        <w:rPr>
          <w:lang w:eastAsia="zh-CN"/>
        </w:rPr>
        <w:t>, the performance can be close with ideal case.</w:t>
      </w:r>
    </w:p>
    <w:p w14:paraId="6FB8CEBF" w14:textId="233253F7" w:rsidR="00815CE9" w:rsidRDefault="00C610C0" w:rsidP="00F10012">
      <w:pPr>
        <w:jc w:val="both"/>
        <w:rPr>
          <w:b/>
          <w:lang w:eastAsia="zh-CN"/>
        </w:rPr>
      </w:pPr>
      <w:r>
        <w:rPr>
          <w:lang w:eastAsia="zh-CN"/>
        </w:rPr>
        <w:t>The performance with non-overlap is slightly better than full-overlapping with 1+1 layer combination.</w:t>
      </w:r>
    </w:p>
    <w:p w14:paraId="040F5D58" w14:textId="68E2A9FE" w:rsidR="00A5353D" w:rsidRPr="00C610C0" w:rsidRDefault="00EC49BC" w:rsidP="00F10012">
      <w:pPr>
        <w:jc w:val="both"/>
        <w:rPr>
          <w:b/>
          <w:lang w:eastAsia="zh-CN"/>
        </w:rPr>
      </w:pPr>
      <w:r w:rsidRPr="00C610C0">
        <w:rPr>
          <w:rFonts w:hint="eastAsia"/>
          <w:b/>
          <w:lang w:eastAsia="zh-CN"/>
        </w:rPr>
        <w:t>Observation</w:t>
      </w:r>
      <w:r w:rsidR="0008426F" w:rsidRPr="00C610C0">
        <w:rPr>
          <w:b/>
        </w:rPr>
        <w:t xml:space="preserve"> </w:t>
      </w:r>
      <w:r w:rsidR="0008426F" w:rsidRPr="00C610C0">
        <w:rPr>
          <w:rFonts w:hint="eastAsia"/>
          <w:b/>
          <w:lang w:eastAsia="zh-CN"/>
        </w:rPr>
        <w:t>1</w:t>
      </w:r>
      <w:r w:rsidR="0008426F" w:rsidRPr="00C610C0">
        <w:rPr>
          <w:rFonts w:hint="eastAsia"/>
          <w:b/>
        </w:rPr>
        <w:t xml:space="preserve">:  </w:t>
      </w:r>
      <w:r w:rsidR="00C610C0" w:rsidRPr="00C610C0">
        <w:rPr>
          <w:b/>
          <w:lang w:eastAsia="zh-CN"/>
        </w:rPr>
        <w:t>With TRS configured, the performance can be close with ideal case.</w:t>
      </w:r>
    </w:p>
    <w:p w14:paraId="12DCFDFE" w14:textId="5E792739" w:rsidR="00605058" w:rsidRPr="00C610C0" w:rsidRDefault="00605058" w:rsidP="00F10012">
      <w:pPr>
        <w:jc w:val="both"/>
        <w:rPr>
          <w:b/>
        </w:rPr>
      </w:pPr>
      <w:r w:rsidRPr="00C610C0">
        <w:rPr>
          <w:rFonts w:hint="eastAsia"/>
          <w:b/>
          <w:lang w:eastAsia="zh-CN"/>
        </w:rPr>
        <w:t>Observation</w:t>
      </w:r>
      <w:r w:rsidRPr="00C610C0">
        <w:rPr>
          <w:b/>
        </w:rPr>
        <w:t xml:space="preserve"> </w:t>
      </w:r>
      <w:r w:rsidRPr="00C610C0">
        <w:rPr>
          <w:b/>
          <w:lang w:eastAsia="zh-CN"/>
        </w:rPr>
        <w:t xml:space="preserve">2: </w:t>
      </w:r>
      <w:r w:rsidR="00C610C0" w:rsidRPr="00C610C0">
        <w:rPr>
          <w:b/>
          <w:lang w:eastAsia="zh-CN"/>
        </w:rPr>
        <w:t>The performance with non-overlap is slightly better than full-overlapping with 1+1 layer combination</w:t>
      </w: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Conclusion</w:t>
      </w:r>
    </w:p>
    <w:p w14:paraId="667F128A" w14:textId="4D5651D3" w:rsidR="006F3020" w:rsidRDefault="0018282C" w:rsidP="006F3020">
      <w:pPr>
        <w:rPr>
          <w:lang w:eastAsia="zh-CN"/>
        </w:rPr>
      </w:pPr>
      <w:r>
        <w:rPr>
          <w:rFonts w:hint="eastAsia"/>
          <w:lang w:eastAsia="zh-CN"/>
        </w:rPr>
        <w:t>In this contri</w:t>
      </w:r>
      <w:r w:rsidR="00BE674B">
        <w:rPr>
          <w:lang w:eastAsia="zh-CN"/>
        </w:rPr>
        <w:t>bu</w:t>
      </w:r>
      <w:r>
        <w:rPr>
          <w:rFonts w:hint="eastAsia"/>
          <w:lang w:eastAsia="zh-CN"/>
        </w:rPr>
        <w:t>tion</w:t>
      </w:r>
      <w:r w:rsidR="0046581F">
        <w:rPr>
          <w:lang w:eastAsia="zh-CN"/>
        </w:rPr>
        <w:t>,</w:t>
      </w:r>
      <w:r w:rsidR="0046581F">
        <w:rPr>
          <w:rFonts w:hint="eastAsia"/>
          <w:lang w:eastAsia="zh-CN"/>
        </w:rPr>
        <w:t xml:space="preserve"> the initial simulation results </w:t>
      </w:r>
      <w:r w:rsidR="002F60F9">
        <w:rPr>
          <w:rFonts w:hint="eastAsia"/>
          <w:lang w:eastAsia="zh-CN"/>
        </w:rPr>
        <w:t>are provide</w:t>
      </w:r>
      <w:r w:rsidR="006F3020">
        <w:rPr>
          <w:rFonts w:hint="eastAsia"/>
          <w:lang w:eastAsia="zh-CN"/>
        </w:rPr>
        <w:t xml:space="preserve">d with </w:t>
      </w:r>
      <w:r w:rsidR="009F62EB">
        <w:rPr>
          <w:lang w:eastAsia="zh-CN"/>
        </w:rPr>
        <w:t>M</w:t>
      </w:r>
      <w:r w:rsidR="009F62EB">
        <w:rPr>
          <w:rFonts w:hint="eastAsia"/>
          <w:lang w:eastAsia="zh-CN"/>
        </w:rPr>
        <w:t>ul</w:t>
      </w:r>
      <w:r w:rsidR="009F62EB">
        <w:rPr>
          <w:lang w:eastAsia="zh-CN"/>
        </w:rPr>
        <w:t xml:space="preserve">ti-TRP of eMBB under non-overlapping and full-overlapping with TA offset and Frequency offset </w:t>
      </w:r>
    </w:p>
    <w:p w14:paraId="094D6E82" w14:textId="77777777" w:rsidR="00085D0F" w:rsidRPr="00C610C0" w:rsidRDefault="00085D0F" w:rsidP="00085D0F">
      <w:pPr>
        <w:jc w:val="both"/>
        <w:rPr>
          <w:b/>
          <w:lang w:eastAsia="zh-CN"/>
        </w:rPr>
      </w:pPr>
      <w:r w:rsidRPr="00C610C0">
        <w:rPr>
          <w:rFonts w:hint="eastAsia"/>
          <w:b/>
          <w:lang w:eastAsia="zh-CN"/>
        </w:rPr>
        <w:t>Observation</w:t>
      </w:r>
      <w:r w:rsidRPr="00C610C0">
        <w:rPr>
          <w:b/>
        </w:rPr>
        <w:t xml:space="preserve"> </w:t>
      </w:r>
      <w:r w:rsidRPr="00C610C0">
        <w:rPr>
          <w:rFonts w:hint="eastAsia"/>
          <w:b/>
          <w:lang w:eastAsia="zh-CN"/>
        </w:rPr>
        <w:t>1</w:t>
      </w:r>
      <w:r w:rsidRPr="00C610C0">
        <w:rPr>
          <w:rFonts w:hint="eastAsia"/>
          <w:b/>
        </w:rPr>
        <w:t xml:space="preserve">:  </w:t>
      </w:r>
      <w:r w:rsidRPr="00C610C0">
        <w:rPr>
          <w:b/>
          <w:lang w:eastAsia="zh-CN"/>
        </w:rPr>
        <w:t>With TRS configured, the performance can be close with ideal case.</w:t>
      </w:r>
    </w:p>
    <w:p w14:paraId="7A953901" w14:textId="77777777" w:rsidR="00085D0F" w:rsidRPr="00C610C0" w:rsidRDefault="00085D0F" w:rsidP="00085D0F">
      <w:pPr>
        <w:jc w:val="both"/>
        <w:rPr>
          <w:b/>
        </w:rPr>
      </w:pPr>
      <w:r w:rsidRPr="00C610C0">
        <w:rPr>
          <w:rFonts w:hint="eastAsia"/>
          <w:b/>
          <w:lang w:eastAsia="zh-CN"/>
        </w:rPr>
        <w:lastRenderedPageBreak/>
        <w:t>Observation</w:t>
      </w:r>
      <w:r w:rsidRPr="00C610C0">
        <w:rPr>
          <w:b/>
        </w:rPr>
        <w:t xml:space="preserve"> </w:t>
      </w:r>
      <w:r w:rsidRPr="00C610C0">
        <w:rPr>
          <w:b/>
          <w:lang w:eastAsia="zh-CN"/>
        </w:rPr>
        <w:t>2: The performance with non-overlap is slightly better than full-overlapping with 1+1 layer combination</w:t>
      </w:r>
    </w:p>
    <w:p w14:paraId="359765BF" w14:textId="77777777" w:rsidR="007135FE" w:rsidRPr="00650A79" w:rsidRDefault="007135FE" w:rsidP="00650A7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SimSun" w:hAnsi="Arial" w:cs="Times New Roman"/>
          <w:sz w:val="36"/>
          <w:szCs w:val="20"/>
          <w:lang w:val="en-GB" w:eastAsia="zh-CN"/>
        </w:rPr>
        <w:t>References</w:t>
      </w:r>
    </w:p>
    <w:p w14:paraId="599A80FE" w14:textId="6AD20688" w:rsidR="00B75122" w:rsidRPr="00B75122" w:rsidRDefault="000C5527" w:rsidP="00B75122">
      <w:pPr>
        <w:pStyle w:val="Reference"/>
        <w:rPr>
          <w:lang w:val="en-US"/>
        </w:rPr>
      </w:pPr>
      <w:r>
        <w:t>R4-</w:t>
      </w:r>
      <w:r w:rsidR="00B75122">
        <w:t>2002420</w:t>
      </w:r>
      <w:r>
        <w:t>,”</w:t>
      </w:r>
      <w:r w:rsidR="00B75122" w:rsidRPr="00B75122">
        <w:t>Way forward on PDSCH demodulation requirement based on multi-TRP/Panel transmission for NR eMIMO</w:t>
      </w:r>
      <w:r w:rsidR="00B75122">
        <w:t>” Huawei, HiSilicon.</w:t>
      </w:r>
      <w:r w:rsidR="00BB1BF2" w:rsidRPr="00BB1BF2">
        <w:rPr>
          <w:rFonts w:cs="Arial"/>
        </w:rPr>
        <w:t xml:space="preserve"> </w:t>
      </w:r>
      <w:r w:rsidR="00BB1BF2" w:rsidRPr="007E4C05">
        <w:rPr>
          <w:rFonts w:cs="Arial"/>
        </w:rPr>
        <w:t>3GPP TSG-RAN WG4 Meeting #94e</w:t>
      </w:r>
    </w:p>
    <w:p w14:paraId="7CFE5067" w14:textId="435F72F5" w:rsidR="0035737A" w:rsidRDefault="00295611" w:rsidP="003573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295611">
        <w:rPr>
          <w:rFonts w:ascii="Arial" w:eastAsia="SimSun" w:hAnsi="Arial" w:cs="Times New Roman"/>
          <w:sz w:val="36"/>
          <w:szCs w:val="20"/>
          <w:lang w:val="en-GB" w:eastAsia="zh-CN"/>
        </w:rPr>
        <w:t>Appendix</w:t>
      </w:r>
    </w:p>
    <w:p w14:paraId="1DAA52F5" w14:textId="2A7BC6AF" w:rsidR="0035737A" w:rsidRDefault="0035737A" w:rsidP="0035737A">
      <w:pPr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imulation assumption: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71"/>
        <w:gridCol w:w="851"/>
        <w:gridCol w:w="2800"/>
        <w:gridCol w:w="2800"/>
      </w:tblGrid>
      <w:tr w:rsidR="0035737A" w14:paraId="08780EC2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D339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EB8D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62C1" w14:textId="582BD63C" w:rsidR="0035737A" w:rsidRDefault="00CD195F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TRP1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A7C" w14:textId="26B35651" w:rsidR="0035737A" w:rsidRDefault="00CD195F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TRP2</w:t>
            </w:r>
          </w:p>
        </w:tc>
      </w:tr>
      <w:tr w:rsidR="0035737A" w14:paraId="7176F130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D570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C90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66F6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35737A" w14:paraId="6C7361BB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A828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1220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1863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35737A" w14:paraId="1F7234E2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45FC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A28C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B212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35737A" w14:paraId="373EB891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7B7E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9639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C761" w14:textId="0FAEA19B" w:rsidR="0035737A" w:rsidRPr="00FC3D04" w:rsidRDefault="0035737A" w:rsidP="00CD195F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FC3D04">
              <w:rPr>
                <w:rFonts w:ascii="Arial" w:hAnsi="Arial"/>
                <w:kern w:val="2"/>
                <w:sz w:val="18"/>
                <w:lang w:eastAsia="zh-CN"/>
              </w:rPr>
              <w:t>TDLC3</w:t>
            </w:r>
            <w:r w:rsidR="00CD195F" w:rsidRPr="00FC3D04">
              <w:rPr>
                <w:rFonts w:ascii="Arial" w:hAnsi="Arial"/>
                <w:kern w:val="2"/>
                <w:sz w:val="18"/>
                <w:lang w:eastAsia="zh-CN"/>
              </w:rPr>
              <w:t>00-100</w:t>
            </w:r>
          </w:p>
        </w:tc>
      </w:tr>
      <w:tr w:rsidR="0035737A" w14:paraId="0B0009CE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4D4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E746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08E" w14:textId="48A5F3EF" w:rsidR="0035737A" w:rsidRDefault="00F73508" w:rsidP="00F73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LOW  2x2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E07" w14:textId="1069BC71" w:rsidR="0035737A" w:rsidRDefault="00F73508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LOW  2x2</w:t>
            </w:r>
          </w:p>
        </w:tc>
      </w:tr>
      <w:tr w:rsidR="00923E57" w14:paraId="79E5894C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F72B" w14:textId="2F73FFEA" w:rsidR="00923E57" w:rsidRDefault="00923E57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Cell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197F" w14:textId="77777777" w:rsidR="00923E57" w:rsidRDefault="00923E57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CDC3" w14:textId="102D938B" w:rsidR="00923E57" w:rsidRDefault="00923E57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D9F" w14:textId="3F8205AD" w:rsidR="00923E57" w:rsidRDefault="00923E57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2</w:t>
            </w:r>
          </w:p>
        </w:tc>
      </w:tr>
      <w:tr w:rsidR="00677563" w14:paraId="2D2F436B" w14:textId="77777777" w:rsidTr="00677563">
        <w:trPr>
          <w:trHeight w:val="8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1C915" w14:textId="77777777" w:rsidR="00677563" w:rsidRDefault="00677563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MRS configuration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B5A7" w14:textId="6DC40A9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CDM group</w:t>
            </w:r>
            <w:r w:rsidR="007129EF">
              <w:rPr>
                <w:rFonts w:ascii="Arial" w:hAnsi="Arial"/>
                <w:sz w:val="18"/>
                <w:lang w:eastAsia="zh-CN"/>
              </w:rPr>
              <w:t xml:space="preserve"> index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CB943" w14:textId="77777777" w:rsidR="00677563" w:rsidRDefault="00677563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C00E8" w14:textId="755DF26E" w:rsidR="00677563" w:rsidRDefault="00677563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B7548" w14:textId="6217939C" w:rsidR="00677563" w:rsidRDefault="00677563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677563" w14:paraId="66401E76" w14:textId="77777777" w:rsidTr="00074B4C">
        <w:trPr>
          <w:trHeight w:val="8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4813" w14:textId="77777777" w:rsidR="00677563" w:rsidRDefault="00677563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F81E" w14:textId="3595C943" w:rsidR="00677563" w:rsidRDefault="00677563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Additional number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44A01" w14:textId="77777777" w:rsidR="00677563" w:rsidRDefault="00677563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BC0CD" w14:textId="70C5A0B4" w:rsidR="00677563" w:rsidRDefault="00677563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677563" w14:paraId="3A74A72D" w14:textId="77777777" w:rsidTr="0049606A">
        <w:trPr>
          <w:trHeight w:val="8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D723A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0158" w14:textId="78D98D8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8482F">
              <w:t>ratio of PDSCH EPRE to DM-RS EPRE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48AD9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0DCF" w14:textId="7D4C1FB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-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3dB</w:t>
            </w:r>
          </w:p>
        </w:tc>
      </w:tr>
      <w:tr w:rsidR="00677563" w14:paraId="3B7201DE" w14:textId="77777777" w:rsidTr="00677563">
        <w:trPr>
          <w:trHeight w:val="71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6303" w14:textId="7CCA0CA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configuration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2761" w14:textId="2997D0CA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467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007A" w14:textId="0BF4966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77563" w14:paraId="73CF0C48" w14:textId="77777777" w:rsidTr="00677563">
        <w:trPr>
          <w:trHeight w:val="7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684F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5D30" w14:textId="051ED9F5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CSIRS for measurement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E703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1923" w14:textId="227D83C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77563" w14:paraId="335DFF7D" w14:textId="77777777" w:rsidTr="00677563">
        <w:trPr>
          <w:trHeight w:val="7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2BAD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8010" w14:textId="0E3289B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IM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B516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D94" w14:textId="6BBC40AA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46917" w14:paraId="026E9604" w14:textId="77777777" w:rsidTr="00677563">
        <w:trPr>
          <w:trHeight w:val="71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6412" w14:textId="217D6674" w:rsidR="00346917" w:rsidRDefault="00346917" w:rsidP="00346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302" w14:textId="68358CE2" w:rsidR="00346917" w:rsidRPr="00C91165" w:rsidRDefault="00346917" w:rsidP="0034691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Resource number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ED9B" w14:textId="77777777" w:rsidR="00346917" w:rsidRDefault="00346917" w:rsidP="003469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30E6" w14:textId="3AE23D65" w:rsidR="00346917" w:rsidRDefault="00346917" w:rsidP="003469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5E92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677563" w14:paraId="0AB8D51E" w14:textId="77777777" w:rsidTr="00677563">
        <w:trPr>
          <w:trHeight w:val="22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BC3E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777B" w14:textId="0E5BC20E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domain location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9C2D" w14:textId="77777777" w:rsidR="00677563" w:rsidRDefault="00677563" w:rsidP="00677563">
            <w:pPr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32CF" w14:textId="711DC01E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3D04">
              <w:rPr>
                <w:rFonts w:cs="Times New Roman"/>
                <w:i/>
                <w:sz w:val="18"/>
                <w:lang w:eastAsia="zh-CN"/>
              </w:rPr>
              <w:t>l</w:t>
            </w:r>
            <w:r w:rsidRPr="00FC3D04">
              <w:rPr>
                <w:rFonts w:ascii="Arial" w:hAnsi="Arial"/>
                <w:sz w:val="11"/>
                <w:lang w:eastAsia="zh-CN"/>
              </w:rPr>
              <w:t>0</w:t>
            </w:r>
            <w:r>
              <w:rPr>
                <w:rFonts w:ascii="Arial" w:hAnsi="Arial"/>
                <w:sz w:val="11"/>
                <w:lang w:eastAsia="zh-CN"/>
              </w:rPr>
              <w:t>=</w:t>
            </w:r>
            <w:r>
              <w:rPr>
                <w:rFonts w:ascii="Arial" w:hAnsi="Arial"/>
                <w:sz w:val="18"/>
                <w:lang w:eastAsia="zh-CN"/>
              </w:rPr>
              <w:t>6;</w:t>
            </w:r>
            <w:r w:rsidRPr="00FC3D04">
              <w:rPr>
                <w:rFonts w:cs="Times New Roman"/>
                <w:i/>
                <w:sz w:val="18"/>
                <w:lang w:eastAsia="zh-CN"/>
              </w:rPr>
              <w:t>l</w:t>
            </w:r>
            <w:r w:rsidRPr="00FC3D04">
              <w:rPr>
                <w:rFonts w:ascii="Arial" w:hAnsi="Arial"/>
                <w:sz w:val="11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=10</w:t>
            </w:r>
          </w:p>
        </w:tc>
      </w:tr>
      <w:tr w:rsidR="00677563" w14:paraId="0A42DF43" w14:textId="77777777" w:rsidTr="00677563">
        <w:trPr>
          <w:trHeight w:val="413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8FED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1C48" w14:textId="3488C5C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domain location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325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1407" w14:textId="060719D9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Times New Roman"/>
                <w:i/>
                <w:sz w:val="18"/>
                <w:lang w:eastAsia="zh-CN"/>
              </w:rPr>
              <w:t>k</w:t>
            </w:r>
            <w:r w:rsidRPr="00FC3D04">
              <w:rPr>
                <w:rFonts w:ascii="Arial" w:hAnsi="Arial"/>
                <w:sz w:val="13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=0;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=4;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=8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8D19" w14:textId="4E8F4869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Times New Roman"/>
                <w:i/>
                <w:sz w:val="18"/>
                <w:lang w:eastAsia="zh-CN"/>
              </w:rPr>
              <w:t>k</w:t>
            </w:r>
            <w:r w:rsidRPr="00FC3D04">
              <w:rPr>
                <w:rFonts w:ascii="Arial" w:hAnsi="Arial"/>
                <w:sz w:val="13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=2;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=6;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=10</w:t>
            </w:r>
          </w:p>
        </w:tc>
      </w:tr>
      <w:tr w:rsidR="00677563" w14:paraId="2AF2E3CA" w14:textId="77777777" w:rsidTr="00677563">
        <w:trPr>
          <w:trHeight w:val="7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C563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3BB6" w14:textId="145A0D1B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  <w:r w:rsidR="00346917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Config</w:t>
            </w:r>
          </w:p>
          <w:p w14:paraId="1E0F794E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640D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21D5" w14:textId="661A15B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0/10</w:t>
            </w:r>
          </w:p>
        </w:tc>
      </w:tr>
      <w:tr w:rsidR="00D23DA3" w14:paraId="15BC7C63" w14:textId="77777777" w:rsidTr="000F6CE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32DF" w14:textId="47C1B159" w:rsidR="00D23DA3" w:rsidRDefault="00D23DA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7419" w14:textId="23F09194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9805" w14:textId="2142B675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A9D1" w14:textId="175E7AA7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D23DA3" w14:paraId="5A47D546" w14:textId="77777777" w:rsidTr="000F6CE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995" w14:textId="21C349C4" w:rsidR="00D23DA3" w:rsidRDefault="00D23DA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requency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0519" w14:textId="5E773E54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868B" w14:textId="1F9F112E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6314" w14:textId="12784BF9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00</w:t>
            </w:r>
          </w:p>
        </w:tc>
      </w:tr>
      <w:tr w:rsidR="00677563" w14:paraId="64CD9C0A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CE7" w14:textId="7CE4C821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Feedback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930A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E0C4" w14:textId="4A15F83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77563" w14:paraId="24D03442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2C72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F080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253C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77563" w14:paraId="1E945C68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8A10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998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C7A2" w14:textId="65AFFD74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4 FDD (see FRC)</w:t>
            </w:r>
          </w:p>
        </w:tc>
      </w:tr>
      <w:tr w:rsidR="00677563" w:rsidRPr="00F73B65" w14:paraId="6D48D1ED" w14:textId="77777777" w:rsidTr="00263011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B4B1" w14:textId="495FA271" w:rsidR="00677563" w:rsidRDefault="00677563" w:rsidP="0067756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4332FBEF" w14:textId="03D3B30E" w:rsidR="00677563" w:rsidRDefault="00677563" w:rsidP="00677563">
      <w:pPr>
        <w:rPr>
          <w:lang w:eastAsia="zh-CN"/>
        </w:rPr>
      </w:pPr>
    </w:p>
    <w:p w14:paraId="51995EB9" w14:textId="7CA19C0A" w:rsidR="0035737A" w:rsidRPr="0035737A" w:rsidRDefault="00677563" w:rsidP="00677563">
      <w:pPr>
        <w:spacing w:line="259" w:lineRule="auto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/>
          <w:sz w:val="36"/>
          <w:szCs w:val="20"/>
          <w:lang w:eastAsia="zh-CN"/>
        </w:rPr>
        <w:br w:type="page"/>
      </w:r>
    </w:p>
    <w:p w14:paraId="1C864ADC" w14:textId="66F291F7" w:rsidR="00A33A27" w:rsidRDefault="00A33A27" w:rsidP="00A33A27">
      <w:pPr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AC3283">
        <w:lastRenderedPageBreak/>
        <w:t>PDSCH Reference Channel</w:t>
      </w:r>
    </w:p>
    <w:tbl>
      <w:tblPr>
        <w:tblW w:w="2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717"/>
        <w:gridCol w:w="1302"/>
      </w:tblGrid>
      <w:tr w:rsidR="00644253" w:rsidRPr="00AC3283" w14:paraId="27CE952E" w14:textId="77777777" w:rsidTr="00644253">
        <w:trPr>
          <w:jc w:val="center"/>
        </w:trPr>
        <w:tc>
          <w:tcPr>
            <w:tcW w:w="3020" w:type="pct"/>
            <w:shd w:val="clear" w:color="auto" w:fill="auto"/>
            <w:vAlign w:val="center"/>
          </w:tcPr>
          <w:p w14:paraId="14AAD35A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87AEF5F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77" w:type="pct"/>
            <w:shd w:val="clear" w:color="auto" w:fill="auto"/>
            <w:vAlign w:val="center"/>
          </w:tcPr>
          <w:p w14:paraId="1F3DFAE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4253" w:rsidRPr="00AC3283" w14:paraId="6A5114CC" w14:textId="77777777" w:rsidTr="00644253">
        <w:trPr>
          <w:jc w:val="center"/>
        </w:trPr>
        <w:tc>
          <w:tcPr>
            <w:tcW w:w="3020" w:type="pct"/>
            <w:vAlign w:val="center"/>
          </w:tcPr>
          <w:p w14:paraId="3B3DE0D3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703" w:type="pct"/>
            <w:vAlign w:val="center"/>
          </w:tcPr>
          <w:p w14:paraId="4FE6D3B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655433B8" w14:textId="77777777" w:rsidR="00644253" w:rsidRPr="0064425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highlight w:val="yellow"/>
              </w:rPr>
            </w:pPr>
            <w:r w:rsidRPr="00644253">
              <w:rPr>
                <w:rFonts w:ascii="Arial" w:eastAsia="SimSun" w:hAnsi="Arial"/>
                <w:sz w:val="18"/>
                <w:szCs w:val="18"/>
                <w:highlight w:val="yellow"/>
              </w:rPr>
              <w:t>R.PDSCH.1-1.1 FDD</w:t>
            </w:r>
          </w:p>
        </w:tc>
      </w:tr>
      <w:tr w:rsidR="00644253" w:rsidRPr="00AC3283" w14:paraId="258A82AB" w14:textId="77777777" w:rsidTr="00644253">
        <w:trPr>
          <w:trHeight w:val="54"/>
          <w:jc w:val="center"/>
        </w:trPr>
        <w:tc>
          <w:tcPr>
            <w:tcW w:w="3020" w:type="pct"/>
            <w:vAlign w:val="center"/>
          </w:tcPr>
          <w:p w14:paraId="4397D91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703" w:type="pct"/>
            <w:vAlign w:val="center"/>
          </w:tcPr>
          <w:p w14:paraId="336FE7F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1277" w:type="pct"/>
            <w:vAlign w:val="center"/>
          </w:tcPr>
          <w:p w14:paraId="67222FA4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</w:tr>
      <w:tr w:rsidR="00644253" w:rsidRPr="00AC3283" w14:paraId="11CB7020" w14:textId="77777777" w:rsidTr="00644253">
        <w:trPr>
          <w:trHeight w:val="54"/>
          <w:jc w:val="center"/>
        </w:trPr>
        <w:tc>
          <w:tcPr>
            <w:tcW w:w="3020" w:type="pct"/>
            <w:vAlign w:val="center"/>
          </w:tcPr>
          <w:p w14:paraId="4DC396AA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703" w:type="pct"/>
            <w:vAlign w:val="center"/>
          </w:tcPr>
          <w:p w14:paraId="6377C89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1277" w:type="pct"/>
            <w:vAlign w:val="center"/>
          </w:tcPr>
          <w:p w14:paraId="0557BBC7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</w:tr>
      <w:tr w:rsidR="00644253" w:rsidRPr="00AC3283" w14:paraId="5B95BDA7" w14:textId="77777777" w:rsidTr="00644253">
        <w:trPr>
          <w:jc w:val="center"/>
        </w:trPr>
        <w:tc>
          <w:tcPr>
            <w:tcW w:w="3020" w:type="pct"/>
            <w:vAlign w:val="center"/>
          </w:tcPr>
          <w:p w14:paraId="44994342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703" w:type="pct"/>
            <w:vAlign w:val="center"/>
          </w:tcPr>
          <w:p w14:paraId="46B60754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1277" w:type="pct"/>
            <w:vAlign w:val="center"/>
          </w:tcPr>
          <w:p w14:paraId="5043FEE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</w:tr>
      <w:tr w:rsidR="00644253" w:rsidRPr="00AC3283" w14:paraId="5682C4DA" w14:textId="77777777" w:rsidTr="00644253">
        <w:trPr>
          <w:jc w:val="center"/>
        </w:trPr>
        <w:tc>
          <w:tcPr>
            <w:tcW w:w="3020" w:type="pct"/>
            <w:vAlign w:val="center"/>
          </w:tcPr>
          <w:p w14:paraId="1A998730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703" w:type="pct"/>
            <w:vAlign w:val="center"/>
          </w:tcPr>
          <w:p w14:paraId="0EE3F5E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A5DAB55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</w:tr>
      <w:tr w:rsidR="00644253" w:rsidRPr="00AC3283" w14:paraId="66148266" w14:textId="77777777" w:rsidTr="00644253">
        <w:trPr>
          <w:jc w:val="center"/>
        </w:trPr>
        <w:tc>
          <w:tcPr>
            <w:tcW w:w="3020" w:type="pct"/>
            <w:vAlign w:val="center"/>
          </w:tcPr>
          <w:p w14:paraId="71C6CB64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703" w:type="pct"/>
            <w:vAlign w:val="center"/>
          </w:tcPr>
          <w:p w14:paraId="7275A04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1277" w:type="pct"/>
            <w:vAlign w:val="center"/>
          </w:tcPr>
          <w:p w14:paraId="2591D13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</w:tr>
      <w:tr w:rsidR="00644253" w:rsidRPr="00AC3283" w14:paraId="1CDEBA95" w14:textId="77777777" w:rsidTr="00644253">
        <w:trPr>
          <w:jc w:val="center"/>
        </w:trPr>
        <w:tc>
          <w:tcPr>
            <w:tcW w:w="3020" w:type="pct"/>
            <w:vAlign w:val="center"/>
          </w:tcPr>
          <w:p w14:paraId="3BDB653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703" w:type="pct"/>
            <w:vAlign w:val="center"/>
          </w:tcPr>
          <w:p w14:paraId="6AC6A08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6108778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</w:tr>
      <w:tr w:rsidR="00644253" w:rsidRPr="00AC3283" w14:paraId="1FE571A8" w14:textId="77777777" w:rsidTr="00644253">
        <w:trPr>
          <w:jc w:val="center"/>
        </w:trPr>
        <w:tc>
          <w:tcPr>
            <w:tcW w:w="3020" w:type="pct"/>
            <w:vAlign w:val="center"/>
          </w:tcPr>
          <w:p w14:paraId="27A8AA9D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703" w:type="pct"/>
            <w:vAlign w:val="center"/>
          </w:tcPr>
          <w:p w14:paraId="0CA623A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CB17BC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</w:tr>
      <w:tr w:rsidR="00644253" w:rsidRPr="00AC3283" w14:paraId="5191F1AA" w14:textId="77777777" w:rsidTr="00644253">
        <w:trPr>
          <w:jc w:val="center"/>
        </w:trPr>
        <w:tc>
          <w:tcPr>
            <w:tcW w:w="3020" w:type="pct"/>
            <w:vAlign w:val="center"/>
          </w:tcPr>
          <w:p w14:paraId="40460C01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703" w:type="pct"/>
            <w:vAlign w:val="center"/>
          </w:tcPr>
          <w:p w14:paraId="5A47514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7D055B7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</w:tr>
      <w:tr w:rsidR="00644253" w:rsidRPr="00AC3283" w14:paraId="203002FA" w14:textId="77777777" w:rsidTr="00644253">
        <w:trPr>
          <w:jc w:val="center"/>
        </w:trPr>
        <w:tc>
          <w:tcPr>
            <w:tcW w:w="3020" w:type="pct"/>
            <w:vAlign w:val="center"/>
          </w:tcPr>
          <w:p w14:paraId="66F0EB1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703" w:type="pct"/>
            <w:vAlign w:val="center"/>
          </w:tcPr>
          <w:p w14:paraId="43778D26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C6EC2B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</w:tr>
      <w:tr w:rsidR="00644253" w:rsidRPr="00AC3283" w14:paraId="7B1A21EE" w14:textId="77777777" w:rsidTr="00644253">
        <w:trPr>
          <w:jc w:val="center"/>
        </w:trPr>
        <w:tc>
          <w:tcPr>
            <w:tcW w:w="3020" w:type="pct"/>
            <w:vAlign w:val="center"/>
          </w:tcPr>
          <w:p w14:paraId="6CEF0244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703" w:type="pct"/>
            <w:vAlign w:val="center"/>
          </w:tcPr>
          <w:p w14:paraId="2836D58D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AAB5CF6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</w:tr>
      <w:tr w:rsidR="00644253" w:rsidRPr="00AC3283" w14:paraId="1B8D7C96" w14:textId="77777777" w:rsidTr="00644253">
        <w:trPr>
          <w:jc w:val="center"/>
        </w:trPr>
        <w:tc>
          <w:tcPr>
            <w:tcW w:w="3020" w:type="pct"/>
            <w:vAlign w:val="center"/>
          </w:tcPr>
          <w:p w14:paraId="34949C20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Number of DMRS rEs</w:t>
            </w:r>
          </w:p>
        </w:tc>
        <w:tc>
          <w:tcPr>
            <w:tcW w:w="703" w:type="pct"/>
            <w:vAlign w:val="center"/>
          </w:tcPr>
          <w:p w14:paraId="44364A6C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71D1E00E" w14:textId="1AA6BDA0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</w:tr>
      <w:tr w:rsidR="00644253" w:rsidRPr="00AC3283" w14:paraId="6FD26E8C" w14:textId="77777777" w:rsidTr="00644253">
        <w:trPr>
          <w:jc w:val="center"/>
        </w:trPr>
        <w:tc>
          <w:tcPr>
            <w:tcW w:w="3020" w:type="pct"/>
            <w:vAlign w:val="center"/>
          </w:tcPr>
          <w:p w14:paraId="1DF157F1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Overhead for TBS determination</w:t>
            </w:r>
          </w:p>
        </w:tc>
        <w:tc>
          <w:tcPr>
            <w:tcW w:w="703" w:type="pct"/>
            <w:vAlign w:val="center"/>
          </w:tcPr>
          <w:p w14:paraId="4EC77D0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6149CD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644253" w:rsidRPr="00AC3283" w14:paraId="2A64F1C1" w14:textId="77777777" w:rsidTr="00644253">
        <w:trPr>
          <w:jc w:val="center"/>
        </w:trPr>
        <w:tc>
          <w:tcPr>
            <w:tcW w:w="3020" w:type="pct"/>
            <w:vAlign w:val="center"/>
          </w:tcPr>
          <w:p w14:paraId="76E7EDC3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703" w:type="pct"/>
            <w:vAlign w:val="center"/>
          </w:tcPr>
          <w:p w14:paraId="3A994A4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25C24F3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44253" w:rsidRPr="00AC3283" w14:paraId="23242E2A" w14:textId="77777777" w:rsidTr="00644253">
        <w:trPr>
          <w:jc w:val="center"/>
        </w:trPr>
        <w:tc>
          <w:tcPr>
            <w:tcW w:w="3020" w:type="pct"/>
            <w:vAlign w:val="center"/>
          </w:tcPr>
          <w:p w14:paraId="7D9B429D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703" w:type="pct"/>
            <w:vAlign w:val="center"/>
          </w:tcPr>
          <w:p w14:paraId="4857888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611CA64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4253" w:rsidRPr="00AC3283" w14:paraId="38EE0630" w14:textId="77777777" w:rsidTr="00644253">
        <w:trPr>
          <w:jc w:val="center"/>
        </w:trPr>
        <w:tc>
          <w:tcPr>
            <w:tcW w:w="3020" w:type="pct"/>
            <w:vAlign w:val="center"/>
          </w:tcPr>
          <w:p w14:paraId="3E0BCD7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703" w:type="pct"/>
            <w:vAlign w:val="center"/>
          </w:tcPr>
          <w:p w14:paraId="65D5F74A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5C7CC067" w14:textId="7275E1FA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3752</w:t>
            </w:r>
          </w:p>
        </w:tc>
      </w:tr>
      <w:tr w:rsidR="00644253" w:rsidRPr="00DD0B51" w14:paraId="49E0ED74" w14:textId="77777777" w:rsidTr="00644253">
        <w:trPr>
          <w:jc w:val="center"/>
        </w:trPr>
        <w:tc>
          <w:tcPr>
            <w:tcW w:w="3020" w:type="pct"/>
            <w:vAlign w:val="center"/>
          </w:tcPr>
          <w:p w14:paraId="1E701FF4" w14:textId="77777777" w:rsidR="00644253" w:rsidRPr="00DD0B51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DD0B51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703" w:type="pct"/>
            <w:vAlign w:val="center"/>
          </w:tcPr>
          <w:p w14:paraId="4E86962D" w14:textId="77777777" w:rsidR="00644253" w:rsidRPr="00DD0B51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1277" w:type="pct"/>
            <w:vAlign w:val="center"/>
          </w:tcPr>
          <w:p w14:paraId="1C3C2194" w14:textId="77777777" w:rsidR="00644253" w:rsidRPr="00DD0B51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644253" w:rsidRPr="00AC3283" w14:paraId="629F7938" w14:textId="77777777" w:rsidTr="00644253">
        <w:trPr>
          <w:jc w:val="center"/>
        </w:trPr>
        <w:tc>
          <w:tcPr>
            <w:tcW w:w="3020" w:type="pct"/>
            <w:vAlign w:val="center"/>
          </w:tcPr>
          <w:p w14:paraId="550247F1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D0B51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AC3283">
              <w:rPr>
                <w:rFonts w:ascii="Arial" w:eastAsia="SimSun" w:hAnsi="Arial"/>
                <w:sz w:val="18"/>
              </w:rPr>
              <w:t>For Slot i = 0</w:t>
            </w:r>
          </w:p>
        </w:tc>
        <w:tc>
          <w:tcPr>
            <w:tcW w:w="703" w:type="pct"/>
            <w:vAlign w:val="center"/>
          </w:tcPr>
          <w:p w14:paraId="538EC95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27CF9BF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4253" w:rsidRPr="00AC3283" w14:paraId="37331260" w14:textId="77777777" w:rsidTr="00644253">
        <w:trPr>
          <w:jc w:val="center"/>
        </w:trPr>
        <w:tc>
          <w:tcPr>
            <w:tcW w:w="3020" w:type="pct"/>
            <w:vAlign w:val="center"/>
          </w:tcPr>
          <w:p w14:paraId="1AFA4A6A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703" w:type="pct"/>
            <w:vAlign w:val="center"/>
          </w:tcPr>
          <w:p w14:paraId="0F057BA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6065A9E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24</w:t>
            </w:r>
          </w:p>
        </w:tc>
      </w:tr>
      <w:tr w:rsidR="00644253" w:rsidRPr="00AC3283" w14:paraId="49BD477F" w14:textId="77777777" w:rsidTr="00644253">
        <w:trPr>
          <w:jc w:val="center"/>
        </w:trPr>
        <w:tc>
          <w:tcPr>
            <w:tcW w:w="3020" w:type="pct"/>
            <w:vAlign w:val="center"/>
          </w:tcPr>
          <w:p w14:paraId="3D54CD75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703" w:type="pct"/>
            <w:vAlign w:val="center"/>
          </w:tcPr>
          <w:p w14:paraId="795AE08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7" w:type="pct"/>
            <w:vAlign w:val="center"/>
          </w:tcPr>
          <w:p w14:paraId="2E63E7B8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44253" w:rsidRPr="00AC3283" w14:paraId="1FDD75BD" w14:textId="77777777" w:rsidTr="00644253">
        <w:trPr>
          <w:jc w:val="center"/>
        </w:trPr>
        <w:tc>
          <w:tcPr>
            <w:tcW w:w="3020" w:type="pct"/>
            <w:vAlign w:val="center"/>
          </w:tcPr>
          <w:p w14:paraId="7D6CC22D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703" w:type="pct"/>
            <w:vAlign w:val="center"/>
          </w:tcPr>
          <w:p w14:paraId="50623FE4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1277" w:type="pct"/>
            <w:vAlign w:val="center"/>
          </w:tcPr>
          <w:p w14:paraId="6439FE4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4253" w:rsidRPr="00AC3283" w14:paraId="76F5F00E" w14:textId="77777777" w:rsidTr="00644253">
        <w:trPr>
          <w:jc w:val="center"/>
        </w:trPr>
        <w:tc>
          <w:tcPr>
            <w:tcW w:w="3020" w:type="pct"/>
            <w:vAlign w:val="center"/>
          </w:tcPr>
          <w:p w14:paraId="0DFA9C1F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703" w:type="pct"/>
            <w:vAlign w:val="center"/>
          </w:tcPr>
          <w:p w14:paraId="6243F72C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1277" w:type="pct"/>
            <w:vAlign w:val="center"/>
          </w:tcPr>
          <w:p w14:paraId="646E4FBD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4253" w:rsidRPr="00AC3283" w14:paraId="031C9CA4" w14:textId="77777777" w:rsidTr="00644253">
        <w:trPr>
          <w:jc w:val="center"/>
        </w:trPr>
        <w:tc>
          <w:tcPr>
            <w:tcW w:w="3020" w:type="pct"/>
            <w:vAlign w:val="center"/>
          </w:tcPr>
          <w:p w14:paraId="5407469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703" w:type="pct"/>
            <w:vAlign w:val="center"/>
          </w:tcPr>
          <w:p w14:paraId="362BF24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7" w:type="pct"/>
            <w:vAlign w:val="center"/>
          </w:tcPr>
          <w:p w14:paraId="4EFAB5C8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44253" w:rsidRPr="00AC3283" w14:paraId="6D79EDC5" w14:textId="77777777" w:rsidTr="00644253">
        <w:trPr>
          <w:jc w:val="center"/>
        </w:trPr>
        <w:tc>
          <w:tcPr>
            <w:tcW w:w="3020" w:type="pct"/>
            <w:vAlign w:val="center"/>
          </w:tcPr>
          <w:p w14:paraId="7BB1F10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703" w:type="pct"/>
            <w:vAlign w:val="center"/>
          </w:tcPr>
          <w:p w14:paraId="7478954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5102A4D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4253" w:rsidRPr="00AC3283" w14:paraId="1D292626" w14:textId="77777777" w:rsidTr="00644253">
        <w:trPr>
          <w:jc w:val="center"/>
        </w:trPr>
        <w:tc>
          <w:tcPr>
            <w:tcW w:w="3020" w:type="pct"/>
            <w:vAlign w:val="center"/>
          </w:tcPr>
          <w:p w14:paraId="79A3847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703" w:type="pct"/>
            <w:vAlign w:val="center"/>
          </w:tcPr>
          <w:p w14:paraId="111DCAA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3EF37701" w14:textId="78BF72A6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11856</w:t>
            </w:r>
          </w:p>
        </w:tc>
      </w:tr>
      <w:tr w:rsidR="00644253" w:rsidRPr="00AC3283" w14:paraId="1FC32977" w14:textId="77777777" w:rsidTr="00644253">
        <w:trPr>
          <w:jc w:val="center"/>
        </w:trPr>
        <w:tc>
          <w:tcPr>
            <w:tcW w:w="3020" w:type="pct"/>
            <w:vAlign w:val="center"/>
          </w:tcPr>
          <w:p w14:paraId="4EA94FE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  For Slots i =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703" w:type="pct"/>
            <w:vAlign w:val="center"/>
          </w:tcPr>
          <w:p w14:paraId="506B316D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3B53FAA4" w14:textId="6B806093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12480</w:t>
            </w:r>
          </w:p>
        </w:tc>
      </w:tr>
      <w:tr w:rsidR="00644253" w:rsidRPr="00AC3283" w14:paraId="3208A2F0" w14:textId="77777777" w:rsidTr="00644253">
        <w:trPr>
          <w:trHeight w:val="70"/>
          <w:jc w:val="center"/>
        </w:trPr>
        <w:tc>
          <w:tcPr>
            <w:tcW w:w="3020" w:type="pct"/>
            <w:vAlign w:val="center"/>
          </w:tcPr>
          <w:p w14:paraId="1D1A8370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703" w:type="pct"/>
            <w:vAlign w:val="center"/>
          </w:tcPr>
          <w:p w14:paraId="1D3124EC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1277" w:type="pct"/>
            <w:vAlign w:val="center"/>
          </w:tcPr>
          <w:p w14:paraId="01624549" w14:textId="0CBFDD25" w:rsidR="00644253" w:rsidRPr="00AC3283" w:rsidRDefault="00644253" w:rsidP="0064425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3.</w:t>
            </w:r>
            <w:r>
              <w:rPr>
                <w:rFonts w:ascii="Arial" w:eastAsia="SimSun" w:hAnsi="Arial"/>
                <w:sz w:val="18"/>
              </w:rPr>
              <w:t>564</w:t>
            </w:r>
          </w:p>
        </w:tc>
      </w:tr>
    </w:tbl>
    <w:p w14:paraId="5995A5C9" w14:textId="77777777" w:rsidR="00D4333F" w:rsidRPr="00295611" w:rsidRDefault="00D4333F" w:rsidP="00644253">
      <w:pPr>
        <w:rPr>
          <w:lang w:val="en-GB" w:eastAsia="zh-CN"/>
        </w:rPr>
      </w:pPr>
    </w:p>
    <w:sectPr w:rsidR="00D4333F" w:rsidRPr="002956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7774" w14:textId="77777777" w:rsidR="00AA51CE" w:rsidRDefault="00AA51CE" w:rsidP="00EA0BFA">
      <w:pPr>
        <w:spacing w:after="0" w:line="240" w:lineRule="auto"/>
      </w:pPr>
      <w:r>
        <w:separator/>
      </w:r>
    </w:p>
  </w:endnote>
  <w:endnote w:type="continuationSeparator" w:id="0">
    <w:p w14:paraId="5503E02A" w14:textId="77777777" w:rsidR="00AA51CE" w:rsidRDefault="00AA51C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0E851" w14:textId="77777777" w:rsidR="00AA51CE" w:rsidRDefault="00AA51CE" w:rsidP="00EA0BFA">
      <w:pPr>
        <w:spacing w:after="0" w:line="240" w:lineRule="auto"/>
      </w:pPr>
      <w:r>
        <w:separator/>
      </w:r>
    </w:p>
  </w:footnote>
  <w:footnote w:type="continuationSeparator" w:id="0">
    <w:p w14:paraId="04AEA56E" w14:textId="77777777" w:rsidR="00AA51CE" w:rsidRDefault="00AA51C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1C48F2"/>
    <w:multiLevelType w:val="hybridMultilevel"/>
    <w:tmpl w:val="748478B8"/>
    <w:lvl w:ilvl="0" w:tplc="B6C41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49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2B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EE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8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700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A62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CE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A3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67389"/>
    <w:multiLevelType w:val="hybridMultilevel"/>
    <w:tmpl w:val="44282F3E"/>
    <w:lvl w:ilvl="0" w:tplc="03F89330">
      <w:start w:val="4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F31F64"/>
    <w:multiLevelType w:val="hybridMultilevel"/>
    <w:tmpl w:val="C56C6CCA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C52FCC"/>
    <w:multiLevelType w:val="hybridMultilevel"/>
    <w:tmpl w:val="C6CC29A4"/>
    <w:lvl w:ilvl="0" w:tplc="04FA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47B9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1CB652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8A9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A23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63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64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EF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6C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 w15:restartNumberingAfterBreak="0">
    <w:nsid w:val="20896A7D"/>
    <w:multiLevelType w:val="hybridMultilevel"/>
    <w:tmpl w:val="FB348CC4"/>
    <w:lvl w:ilvl="0" w:tplc="C88E6F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07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AEA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66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5EEB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C4E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E2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C24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2B1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50EEF"/>
    <w:multiLevelType w:val="hybridMultilevel"/>
    <w:tmpl w:val="296670F0"/>
    <w:lvl w:ilvl="0" w:tplc="D7381584">
      <w:start w:val="2017"/>
      <w:numFmt w:val="bullet"/>
      <w:lvlText w:val="-"/>
      <w:lvlJc w:val="left"/>
      <w:pPr>
        <w:ind w:left="186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5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5E02F66"/>
    <w:multiLevelType w:val="hybridMultilevel"/>
    <w:tmpl w:val="202E0C14"/>
    <w:lvl w:ilvl="0" w:tplc="A9D00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AB92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A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2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81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62B39"/>
    <w:multiLevelType w:val="hybridMultilevel"/>
    <w:tmpl w:val="B498B860"/>
    <w:lvl w:ilvl="0" w:tplc="AC968F4C">
      <w:start w:val="3"/>
      <w:numFmt w:val="bullet"/>
      <w:lvlText w:val="-"/>
      <w:lvlJc w:val="left"/>
      <w:pPr>
        <w:ind w:left="22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9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1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03A1A"/>
    <w:multiLevelType w:val="hybridMultilevel"/>
    <w:tmpl w:val="5E741A9A"/>
    <w:lvl w:ilvl="0" w:tplc="0FA234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07D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809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1E5D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83F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8478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E15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6B4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E58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8A4EA5"/>
    <w:multiLevelType w:val="hybridMultilevel"/>
    <w:tmpl w:val="8A44D224"/>
    <w:lvl w:ilvl="0" w:tplc="56849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4BD3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8FA9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A2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C5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4F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AB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CC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7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901481"/>
    <w:multiLevelType w:val="hybridMultilevel"/>
    <w:tmpl w:val="9828E0A2"/>
    <w:lvl w:ilvl="0" w:tplc="4626AF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A19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E9F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444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4AC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C15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094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29E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29F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5762B2C6"/>
    <w:lvl w:ilvl="0" w:tplc="009A77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295375"/>
    <w:multiLevelType w:val="hybridMultilevel"/>
    <w:tmpl w:val="0D20C8EA"/>
    <w:lvl w:ilvl="0" w:tplc="3FF03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0D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68F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E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4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A0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81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C3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EEB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BD777F"/>
    <w:multiLevelType w:val="hybridMultilevel"/>
    <w:tmpl w:val="126289B0"/>
    <w:lvl w:ilvl="0" w:tplc="AB4AC3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84B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C53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AD0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50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2EC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038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888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6651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F41057"/>
    <w:multiLevelType w:val="hybridMultilevel"/>
    <w:tmpl w:val="1AACBA7E"/>
    <w:lvl w:ilvl="0" w:tplc="2BAA8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88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F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2A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A6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87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26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3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FE606C"/>
    <w:multiLevelType w:val="hybridMultilevel"/>
    <w:tmpl w:val="94D09ADC"/>
    <w:lvl w:ilvl="0" w:tplc="6C1E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E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6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2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65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0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E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6" w15:restartNumberingAfterBreak="0">
    <w:nsid w:val="637C64AF"/>
    <w:multiLevelType w:val="hybridMultilevel"/>
    <w:tmpl w:val="BE04189A"/>
    <w:lvl w:ilvl="0" w:tplc="0F4E7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67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C1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8B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C0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AC9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6E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0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6D1CB7"/>
    <w:multiLevelType w:val="hybridMultilevel"/>
    <w:tmpl w:val="B5482990"/>
    <w:lvl w:ilvl="0" w:tplc="FA4E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A86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4C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A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26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E9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2A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2C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0D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4A709D"/>
    <w:multiLevelType w:val="hybridMultilevel"/>
    <w:tmpl w:val="F2E00AA4"/>
    <w:lvl w:ilvl="0" w:tplc="9C20070A">
      <w:start w:val="1"/>
      <w:numFmt w:val="bullet"/>
      <w:lvlText w:val="•"/>
      <w:lvlJc w:val="left"/>
      <w:pPr>
        <w:ind w:left="11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2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727FD3"/>
    <w:multiLevelType w:val="hybridMultilevel"/>
    <w:tmpl w:val="0B260D04"/>
    <w:lvl w:ilvl="0" w:tplc="9C20070A">
      <w:start w:val="1"/>
      <w:numFmt w:val="bullet"/>
      <w:lvlText w:val="•"/>
      <w:lvlJc w:val="left"/>
      <w:pPr>
        <w:ind w:left="11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2"/>
  </w:num>
  <w:num w:numId="3">
    <w:abstractNumId w:val="1"/>
  </w:num>
  <w:num w:numId="4">
    <w:abstractNumId w:val="6"/>
  </w:num>
  <w:num w:numId="5">
    <w:abstractNumId w:val="34"/>
  </w:num>
  <w:num w:numId="6">
    <w:abstractNumId w:val="8"/>
  </w:num>
  <w:num w:numId="7">
    <w:abstractNumId w:val="40"/>
  </w:num>
  <w:num w:numId="8">
    <w:abstractNumId w:val="33"/>
  </w:num>
  <w:num w:numId="9">
    <w:abstractNumId w:val="17"/>
  </w:num>
  <w:num w:numId="10">
    <w:abstractNumId w:val="15"/>
  </w:num>
  <w:num w:numId="11">
    <w:abstractNumId w:val="35"/>
  </w:num>
  <w:num w:numId="12">
    <w:abstractNumId w:val="27"/>
  </w:num>
  <w:num w:numId="13">
    <w:abstractNumId w:val="5"/>
  </w:num>
  <w:num w:numId="14">
    <w:abstractNumId w:val="26"/>
  </w:num>
  <w:num w:numId="15">
    <w:abstractNumId w:val="11"/>
  </w:num>
  <w:num w:numId="16">
    <w:abstractNumId w:val="2"/>
  </w:num>
  <w:num w:numId="17">
    <w:abstractNumId w:val="7"/>
  </w:num>
  <w:num w:numId="18">
    <w:abstractNumId w:val="44"/>
  </w:num>
  <w:num w:numId="19">
    <w:abstractNumId w:val="42"/>
  </w:num>
  <w:num w:numId="20">
    <w:abstractNumId w:val="0"/>
  </w:num>
  <w:num w:numId="21">
    <w:abstractNumId w:val="38"/>
  </w:num>
  <w:num w:numId="22">
    <w:abstractNumId w:val="13"/>
  </w:num>
  <w:num w:numId="23">
    <w:abstractNumId w:val="21"/>
  </w:num>
  <w:num w:numId="24">
    <w:abstractNumId w:val="19"/>
  </w:num>
  <w:num w:numId="25">
    <w:abstractNumId w:val="20"/>
  </w:num>
  <w:num w:numId="26">
    <w:abstractNumId w:val="39"/>
  </w:num>
  <w:num w:numId="27">
    <w:abstractNumId w:val="16"/>
  </w:num>
  <w:num w:numId="28">
    <w:abstractNumId w:val="32"/>
  </w:num>
  <w:num w:numId="29">
    <w:abstractNumId w:val="9"/>
  </w:num>
  <w:num w:numId="30">
    <w:abstractNumId w:val="37"/>
  </w:num>
  <w:num w:numId="31">
    <w:abstractNumId w:val="4"/>
  </w:num>
  <w:num w:numId="32">
    <w:abstractNumId w:val="12"/>
  </w:num>
  <w:num w:numId="33">
    <w:abstractNumId w:val="23"/>
  </w:num>
  <w:num w:numId="34">
    <w:abstractNumId w:val="18"/>
  </w:num>
  <w:num w:numId="35">
    <w:abstractNumId w:val="31"/>
  </w:num>
  <w:num w:numId="36">
    <w:abstractNumId w:val="3"/>
  </w:num>
  <w:num w:numId="37">
    <w:abstractNumId w:val="36"/>
  </w:num>
  <w:num w:numId="38">
    <w:abstractNumId w:val="14"/>
  </w:num>
  <w:num w:numId="39">
    <w:abstractNumId w:val="30"/>
  </w:num>
  <w:num w:numId="40">
    <w:abstractNumId w:val="25"/>
  </w:num>
  <w:num w:numId="41">
    <w:abstractNumId w:val="29"/>
  </w:num>
  <w:num w:numId="42">
    <w:abstractNumId w:val="24"/>
  </w:num>
  <w:num w:numId="43">
    <w:abstractNumId w:val="10"/>
  </w:num>
  <w:num w:numId="44">
    <w:abstractNumId w:val="43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0907"/>
    <w:rsid w:val="000029D9"/>
    <w:rsid w:val="00005E92"/>
    <w:rsid w:val="000066E5"/>
    <w:rsid w:val="00016385"/>
    <w:rsid w:val="00017087"/>
    <w:rsid w:val="0002149B"/>
    <w:rsid w:val="0002708E"/>
    <w:rsid w:val="00042CBA"/>
    <w:rsid w:val="00045FE1"/>
    <w:rsid w:val="00057513"/>
    <w:rsid w:val="00061125"/>
    <w:rsid w:val="000619E5"/>
    <w:rsid w:val="00062FD5"/>
    <w:rsid w:val="00070287"/>
    <w:rsid w:val="00073548"/>
    <w:rsid w:val="000738E7"/>
    <w:rsid w:val="00075F8F"/>
    <w:rsid w:val="000838B7"/>
    <w:rsid w:val="0008426F"/>
    <w:rsid w:val="0008498A"/>
    <w:rsid w:val="00085D0F"/>
    <w:rsid w:val="0009087E"/>
    <w:rsid w:val="00090BEC"/>
    <w:rsid w:val="00094FD4"/>
    <w:rsid w:val="00095911"/>
    <w:rsid w:val="000A103E"/>
    <w:rsid w:val="000A4382"/>
    <w:rsid w:val="000B3C57"/>
    <w:rsid w:val="000B7B3D"/>
    <w:rsid w:val="000C5527"/>
    <w:rsid w:val="000F184B"/>
    <w:rsid w:val="000F426E"/>
    <w:rsid w:val="000F598E"/>
    <w:rsid w:val="000F7603"/>
    <w:rsid w:val="00104068"/>
    <w:rsid w:val="00105887"/>
    <w:rsid w:val="00105C7A"/>
    <w:rsid w:val="001153EB"/>
    <w:rsid w:val="001161C6"/>
    <w:rsid w:val="0011669F"/>
    <w:rsid w:val="00130993"/>
    <w:rsid w:val="0013459D"/>
    <w:rsid w:val="0014017C"/>
    <w:rsid w:val="001446C5"/>
    <w:rsid w:val="001454E4"/>
    <w:rsid w:val="00146669"/>
    <w:rsid w:val="0015247A"/>
    <w:rsid w:val="0015570D"/>
    <w:rsid w:val="0015637D"/>
    <w:rsid w:val="00175FCE"/>
    <w:rsid w:val="0018282C"/>
    <w:rsid w:val="00187530"/>
    <w:rsid w:val="00192F8F"/>
    <w:rsid w:val="001B2B55"/>
    <w:rsid w:val="001C1EA5"/>
    <w:rsid w:val="001C2E9C"/>
    <w:rsid w:val="001D0C9F"/>
    <w:rsid w:val="001E26A6"/>
    <w:rsid w:val="001F3A55"/>
    <w:rsid w:val="001F4CDE"/>
    <w:rsid w:val="001F636D"/>
    <w:rsid w:val="00201DFC"/>
    <w:rsid w:val="00212AC7"/>
    <w:rsid w:val="002142C0"/>
    <w:rsid w:val="002166E6"/>
    <w:rsid w:val="00235974"/>
    <w:rsid w:val="00244B99"/>
    <w:rsid w:val="002454B4"/>
    <w:rsid w:val="002619AB"/>
    <w:rsid w:val="00263011"/>
    <w:rsid w:val="002722FF"/>
    <w:rsid w:val="0028362B"/>
    <w:rsid w:val="00293801"/>
    <w:rsid w:val="00295611"/>
    <w:rsid w:val="002B01D8"/>
    <w:rsid w:val="002B0DEB"/>
    <w:rsid w:val="002C103C"/>
    <w:rsid w:val="002C157D"/>
    <w:rsid w:val="002D449C"/>
    <w:rsid w:val="002F60F9"/>
    <w:rsid w:val="00305089"/>
    <w:rsid w:val="00310DEE"/>
    <w:rsid w:val="003227FE"/>
    <w:rsid w:val="00324E5F"/>
    <w:rsid w:val="00330524"/>
    <w:rsid w:val="0034035C"/>
    <w:rsid w:val="0034264A"/>
    <w:rsid w:val="00343B71"/>
    <w:rsid w:val="00345F49"/>
    <w:rsid w:val="00346917"/>
    <w:rsid w:val="0035737A"/>
    <w:rsid w:val="00357F78"/>
    <w:rsid w:val="00363DB5"/>
    <w:rsid w:val="00363F6D"/>
    <w:rsid w:val="003644BD"/>
    <w:rsid w:val="003721EE"/>
    <w:rsid w:val="00396D8D"/>
    <w:rsid w:val="00397929"/>
    <w:rsid w:val="003A13E0"/>
    <w:rsid w:val="003A53A5"/>
    <w:rsid w:val="003B154C"/>
    <w:rsid w:val="003B386D"/>
    <w:rsid w:val="003C0038"/>
    <w:rsid w:val="003C01FB"/>
    <w:rsid w:val="003C036C"/>
    <w:rsid w:val="003C48FE"/>
    <w:rsid w:val="003D3A41"/>
    <w:rsid w:val="003F3F95"/>
    <w:rsid w:val="00401CFA"/>
    <w:rsid w:val="00410BEE"/>
    <w:rsid w:val="004147D7"/>
    <w:rsid w:val="004239D2"/>
    <w:rsid w:val="00423CA6"/>
    <w:rsid w:val="00433772"/>
    <w:rsid w:val="004414F1"/>
    <w:rsid w:val="004429C7"/>
    <w:rsid w:val="00452742"/>
    <w:rsid w:val="004545FC"/>
    <w:rsid w:val="0046111C"/>
    <w:rsid w:val="0046214F"/>
    <w:rsid w:val="0046405C"/>
    <w:rsid w:val="0046581F"/>
    <w:rsid w:val="00471DCC"/>
    <w:rsid w:val="00472554"/>
    <w:rsid w:val="00472CE9"/>
    <w:rsid w:val="00472E46"/>
    <w:rsid w:val="004732ED"/>
    <w:rsid w:val="004818EB"/>
    <w:rsid w:val="004A2BB2"/>
    <w:rsid w:val="004A53E1"/>
    <w:rsid w:val="004A79EE"/>
    <w:rsid w:val="004C1AB4"/>
    <w:rsid w:val="004D5A7F"/>
    <w:rsid w:val="004E0612"/>
    <w:rsid w:val="004E59C3"/>
    <w:rsid w:val="004E6B90"/>
    <w:rsid w:val="00506F0F"/>
    <w:rsid w:val="00524C0D"/>
    <w:rsid w:val="00525800"/>
    <w:rsid w:val="00527292"/>
    <w:rsid w:val="00534CBB"/>
    <w:rsid w:val="00553E94"/>
    <w:rsid w:val="00560710"/>
    <w:rsid w:val="0056241D"/>
    <w:rsid w:val="00572E24"/>
    <w:rsid w:val="00581304"/>
    <w:rsid w:val="00583913"/>
    <w:rsid w:val="005845FF"/>
    <w:rsid w:val="00585A0E"/>
    <w:rsid w:val="0059013C"/>
    <w:rsid w:val="005972F9"/>
    <w:rsid w:val="005A046B"/>
    <w:rsid w:val="005A1B44"/>
    <w:rsid w:val="005B7B6D"/>
    <w:rsid w:val="005E4E0A"/>
    <w:rsid w:val="005E563B"/>
    <w:rsid w:val="00605058"/>
    <w:rsid w:val="006308C9"/>
    <w:rsid w:val="00635BC4"/>
    <w:rsid w:val="00644253"/>
    <w:rsid w:val="00644515"/>
    <w:rsid w:val="006468F8"/>
    <w:rsid w:val="00650A79"/>
    <w:rsid w:val="00652DEC"/>
    <w:rsid w:val="00653CDF"/>
    <w:rsid w:val="00655BDC"/>
    <w:rsid w:val="00677563"/>
    <w:rsid w:val="00685F5F"/>
    <w:rsid w:val="0068747A"/>
    <w:rsid w:val="00692C8F"/>
    <w:rsid w:val="006B3299"/>
    <w:rsid w:val="006B4C48"/>
    <w:rsid w:val="006C3078"/>
    <w:rsid w:val="006C51BE"/>
    <w:rsid w:val="006E3D07"/>
    <w:rsid w:val="006F191B"/>
    <w:rsid w:val="006F3020"/>
    <w:rsid w:val="006F4D3D"/>
    <w:rsid w:val="00700580"/>
    <w:rsid w:val="007026B5"/>
    <w:rsid w:val="007027D9"/>
    <w:rsid w:val="007129EF"/>
    <w:rsid w:val="007135FE"/>
    <w:rsid w:val="00723F23"/>
    <w:rsid w:val="00726AD1"/>
    <w:rsid w:val="00740539"/>
    <w:rsid w:val="00743818"/>
    <w:rsid w:val="007463DC"/>
    <w:rsid w:val="00757555"/>
    <w:rsid w:val="00762F93"/>
    <w:rsid w:val="00771CF2"/>
    <w:rsid w:val="0078177F"/>
    <w:rsid w:val="007875FB"/>
    <w:rsid w:val="00796D8F"/>
    <w:rsid w:val="007A24B9"/>
    <w:rsid w:val="007A5329"/>
    <w:rsid w:val="007A66A8"/>
    <w:rsid w:val="007A6E87"/>
    <w:rsid w:val="007B0F21"/>
    <w:rsid w:val="007B2653"/>
    <w:rsid w:val="007B4EB1"/>
    <w:rsid w:val="007C2618"/>
    <w:rsid w:val="007C2A0D"/>
    <w:rsid w:val="007C395C"/>
    <w:rsid w:val="007D615C"/>
    <w:rsid w:val="007E176D"/>
    <w:rsid w:val="007E4C05"/>
    <w:rsid w:val="007E68B9"/>
    <w:rsid w:val="007F7A25"/>
    <w:rsid w:val="008045F3"/>
    <w:rsid w:val="00807318"/>
    <w:rsid w:val="00815CE9"/>
    <w:rsid w:val="00837363"/>
    <w:rsid w:val="00845A7D"/>
    <w:rsid w:val="00845EB7"/>
    <w:rsid w:val="00850630"/>
    <w:rsid w:val="00862981"/>
    <w:rsid w:val="008632D5"/>
    <w:rsid w:val="00871275"/>
    <w:rsid w:val="0087410F"/>
    <w:rsid w:val="00874138"/>
    <w:rsid w:val="00877333"/>
    <w:rsid w:val="0088386C"/>
    <w:rsid w:val="00886DC5"/>
    <w:rsid w:val="0089129E"/>
    <w:rsid w:val="008A6904"/>
    <w:rsid w:val="008B20A6"/>
    <w:rsid w:val="008B2B35"/>
    <w:rsid w:val="008C0FDF"/>
    <w:rsid w:val="008C7FAF"/>
    <w:rsid w:val="008E5404"/>
    <w:rsid w:val="008E5D01"/>
    <w:rsid w:val="008F517B"/>
    <w:rsid w:val="00903D02"/>
    <w:rsid w:val="00906B94"/>
    <w:rsid w:val="00915B96"/>
    <w:rsid w:val="009200E3"/>
    <w:rsid w:val="00921E9E"/>
    <w:rsid w:val="00923E57"/>
    <w:rsid w:val="00932B17"/>
    <w:rsid w:val="00934A75"/>
    <w:rsid w:val="00942AD3"/>
    <w:rsid w:val="00947657"/>
    <w:rsid w:val="00950F89"/>
    <w:rsid w:val="00964864"/>
    <w:rsid w:val="00966659"/>
    <w:rsid w:val="00967B28"/>
    <w:rsid w:val="00973964"/>
    <w:rsid w:val="00975093"/>
    <w:rsid w:val="009868C8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852"/>
    <w:rsid w:val="009D69F0"/>
    <w:rsid w:val="009E2990"/>
    <w:rsid w:val="009E64AE"/>
    <w:rsid w:val="009E6790"/>
    <w:rsid w:val="009F277C"/>
    <w:rsid w:val="009F3BD4"/>
    <w:rsid w:val="009F62EB"/>
    <w:rsid w:val="00A027A3"/>
    <w:rsid w:val="00A12A36"/>
    <w:rsid w:val="00A165A2"/>
    <w:rsid w:val="00A17111"/>
    <w:rsid w:val="00A235E0"/>
    <w:rsid w:val="00A3376E"/>
    <w:rsid w:val="00A33A27"/>
    <w:rsid w:val="00A4589C"/>
    <w:rsid w:val="00A50375"/>
    <w:rsid w:val="00A5353D"/>
    <w:rsid w:val="00A71650"/>
    <w:rsid w:val="00A75990"/>
    <w:rsid w:val="00A818CD"/>
    <w:rsid w:val="00A81C39"/>
    <w:rsid w:val="00A964D1"/>
    <w:rsid w:val="00AA50F1"/>
    <w:rsid w:val="00AA51CE"/>
    <w:rsid w:val="00AA5D62"/>
    <w:rsid w:val="00AB2325"/>
    <w:rsid w:val="00AB5CEF"/>
    <w:rsid w:val="00AD4945"/>
    <w:rsid w:val="00AD58BA"/>
    <w:rsid w:val="00AD69C1"/>
    <w:rsid w:val="00AD6CD6"/>
    <w:rsid w:val="00B0719B"/>
    <w:rsid w:val="00B124F9"/>
    <w:rsid w:val="00B2596F"/>
    <w:rsid w:val="00B41594"/>
    <w:rsid w:val="00B50FCA"/>
    <w:rsid w:val="00B52690"/>
    <w:rsid w:val="00B5315C"/>
    <w:rsid w:val="00B73FED"/>
    <w:rsid w:val="00B75122"/>
    <w:rsid w:val="00B80545"/>
    <w:rsid w:val="00B84E35"/>
    <w:rsid w:val="00BB1BF2"/>
    <w:rsid w:val="00BB6667"/>
    <w:rsid w:val="00BC6C47"/>
    <w:rsid w:val="00BD30C0"/>
    <w:rsid w:val="00BE1648"/>
    <w:rsid w:val="00BE2AA0"/>
    <w:rsid w:val="00BE40BC"/>
    <w:rsid w:val="00BE674B"/>
    <w:rsid w:val="00BE714A"/>
    <w:rsid w:val="00BE7411"/>
    <w:rsid w:val="00BE765B"/>
    <w:rsid w:val="00BE7BEC"/>
    <w:rsid w:val="00BF060E"/>
    <w:rsid w:val="00BF2458"/>
    <w:rsid w:val="00C05B1B"/>
    <w:rsid w:val="00C1584C"/>
    <w:rsid w:val="00C20B56"/>
    <w:rsid w:val="00C231D1"/>
    <w:rsid w:val="00C23D6A"/>
    <w:rsid w:val="00C4156D"/>
    <w:rsid w:val="00C43E6F"/>
    <w:rsid w:val="00C44CE2"/>
    <w:rsid w:val="00C610C0"/>
    <w:rsid w:val="00C6645D"/>
    <w:rsid w:val="00C7084F"/>
    <w:rsid w:val="00C7150F"/>
    <w:rsid w:val="00C81970"/>
    <w:rsid w:val="00C83BF1"/>
    <w:rsid w:val="00C9261D"/>
    <w:rsid w:val="00CB1648"/>
    <w:rsid w:val="00CC3139"/>
    <w:rsid w:val="00CC5500"/>
    <w:rsid w:val="00CD195F"/>
    <w:rsid w:val="00CE32E3"/>
    <w:rsid w:val="00CE4B01"/>
    <w:rsid w:val="00CF25E6"/>
    <w:rsid w:val="00D1010F"/>
    <w:rsid w:val="00D109FD"/>
    <w:rsid w:val="00D16B55"/>
    <w:rsid w:val="00D23DA3"/>
    <w:rsid w:val="00D2632E"/>
    <w:rsid w:val="00D27BEF"/>
    <w:rsid w:val="00D307B1"/>
    <w:rsid w:val="00D42A48"/>
    <w:rsid w:val="00D4333F"/>
    <w:rsid w:val="00D4687D"/>
    <w:rsid w:val="00D537F7"/>
    <w:rsid w:val="00D76BF1"/>
    <w:rsid w:val="00D77D65"/>
    <w:rsid w:val="00D80AB1"/>
    <w:rsid w:val="00D81333"/>
    <w:rsid w:val="00D83319"/>
    <w:rsid w:val="00D9215C"/>
    <w:rsid w:val="00DA5350"/>
    <w:rsid w:val="00DA5491"/>
    <w:rsid w:val="00DA5ED1"/>
    <w:rsid w:val="00DB2C5D"/>
    <w:rsid w:val="00DC365B"/>
    <w:rsid w:val="00DC4ADF"/>
    <w:rsid w:val="00DC57ED"/>
    <w:rsid w:val="00DC668D"/>
    <w:rsid w:val="00DD0A3E"/>
    <w:rsid w:val="00DD0B51"/>
    <w:rsid w:val="00DD30BC"/>
    <w:rsid w:val="00DE5B99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0FB"/>
    <w:rsid w:val="00E4071C"/>
    <w:rsid w:val="00E47897"/>
    <w:rsid w:val="00E518C7"/>
    <w:rsid w:val="00E53D1B"/>
    <w:rsid w:val="00E6487B"/>
    <w:rsid w:val="00E73647"/>
    <w:rsid w:val="00E804B7"/>
    <w:rsid w:val="00E81E26"/>
    <w:rsid w:val="00E848EB"/>
    <w:rsid w:val="00E85A92"/>
    <w:rsid w:val="00E87EC2"/>
    <w:rsid w:val="00E94CCC"/>
    <w:rsid w:val="00EA0BFA"/>
    <w:rsid w:val="00EA267D"/>
    <w:rsid w:val="00EA6ED9"/>
    <w:rsid w:val="00EB59E9"/>
    <w:rsid w:val="00EB76F4"/>
    <w:rsid w:val="00EC3044"/>
    <w:rsid w:val="00EC49BC"/>
    <w:rsid w:val="00ED052B"/>
    <w:rsid w:val="00ED1B0D"/>
    <w:rsid w:val="00EE1FA1"/>
    <w:rsid w:val="00EE6570"/>
    <w:rsid w:val="00EF1927"/>
    <w:rsid w:val="00EF431C"/>
    <w:rsid w:val="00EF5231"/>
    <w:rsid w:val="00EF5BC6"/>
    <w:rsid w:val="00EF6795"/>
    <w:rsid w:val="00F016B3"/>
    <w:rsid w:val="00F10012"/>
    <w:rsid w:val="00F17DF5"/>
    <w:rsid w:val="00F21144"/>
    <w:rsid w:val="00F563C5"/>
    <w:rsid w:val="00F73508"/>
    <w:rsid w:val="00F82E50"/>
    <w:rsid w:val="00FA0E9C"/>
    <w:rsid w:val="00FA2386"/>
    <w:rsid w:val="00FA455D"/>
    <w:rsid w:val="00FA75FC"/>
    <w:rsid w:val="00FB3661"/>
    <w:rsid w:val="00FB5E25"/>
    <w:rsid w:val="00FC3D04"/>
    <w:rsid w:val="00FC4244"/>
    <w:rsid w:val="00FC7926"/>
    <w:rsid w:val="00FD01D2"/>
    <w:rsid w:val="00FD12B9"/>
    <w:rsid w:val="00FD4B11"/>
    <w:rsid w:val="00FD601D"/>
    <w:rsid w:val="00FE2287"/>
    <w:rsid w:val="00FF3852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2B910"/>
  <w15:docId w15:val="{621C2BF0-01EC-431F-B40D-61CFDD68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3C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3CDF"/>
    <w:rPr>
      <w:rFonts w:ascii="Times New Roman" w:hAnsi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7512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7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2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79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867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7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6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1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9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0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68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1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04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32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9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6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3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4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1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594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0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7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6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7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19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1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3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1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4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27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79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46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1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1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4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69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07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49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2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5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5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84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55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2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58B0-AC2B-4861-A591-97FC5986E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Yunchuan Yang-Samsung</dc:creator>
  <cp:lastModifiedBy>CR0125r1</cp:lastModifiedBy>
  <cp:revision>9</cp:revision>
  <dcterms:created xsi:type="dcterms:W3CDTF">2020-04-10T09:27:00Z</dcterms:created>
  <dcterms:modified xsi:type="dcterms:W3CDTF">2020-04-14T15:01:00Z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